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117F4" w14:textId="05A4B2B8" w:rsidR="00305E0E" w:rsidRPr="001B72E4" w:rsidRDefault="00D72D3F" w:rsidP="000F4C7A">
      <w:pPr>
        <w:tabs>
          <w:tab w:val="left" w:pos="2770"/>
        </w:tabs>
      </w:pPr>
      <w:r>
        <w:rPr>
          <w:noProof/>
          <w:lang w:eastAsia="en-NZ"/>
        </w:rPr>
        <w:drawing>
          <wp:anchor distT="0" distB="0" distL="114300" distR="114300" simplePos="0" relativeHeight="251659776" behindDoc="1" locked="0" layoutInCell="1" allowOverlap="1" wp14:anchorId="1A68EE73" wp14:editId="25E036DF">
            <wp:simplePos x="0" y="0"/>
            <wp:positionH relativeFrom="column">
              <wp:posOffset>5327980</wp:posOffset>
            </wp:positionH>
            <wp:positionV relativeFrom="paragraph">
              <wp:posOffset>-376767</wp:posOffset>
            </wp:positionV>
            <wp:extent cx="1217880" cy="1660056"/>
            <wp:effectExtent l="0" t="0" r="190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1217880" cy="1660056"/>
                    </a:xfrm>
                    <a:prstGeom prst="rect">
                      <a:avLst/>
                    </a:prstGeom>
                  </pic:spPr>
                </pic:pic>
              </a:graphicData>
            </a:graphic>
            <wp14:sizeRelH relativeFrom="margin">
              <wp14:pctWidth>0</wp14:pctWidth>
            </wp14:sizeRelH>
            <wp14:sizeRelV relativeFrom="margin">
              <wp14:pctHeight>0</wp14:pctHeight>
            </wp14:sizeRelV>
          </wp:anchor>
        </w:drawing>
      </w:r>
      <w:r w:rsidR="00635B88" w:rsidRPr="001B72E4">
        <w:rPr>
          <w:noProof/>
          <w:lang w:val="en-US"/>
        </w:rPr>
        <mc:AlternateContent>
          <mc:Choice Requires="wps">
            <w:drawing>
              <wp:anchor distT="0" distB="0" distL="114300" distR="114300" simplePos="0" relativeHeight="251654656" behindDoc="0" locked="0" layoutInCell="1" allowOverlap="1" wp14:anchorId="7225FCE5" wp14:editId="6283D552">
                <wp:simplePos x="0" y="0"/>
                <wp:positionH relativeFrom="column">
                  <wp:posOffset>3770630</wp:posOffset>
                </wp:positionH>
                <wp:positionV relativeFrom="paragraph">
                  <wp:posOffset>-48895</wp:posOffset>
                </wp:positionV>
                <wp:extent cx="1367625" cy="542925"/>
                <wp:effectExtent l="0" t="0" r="23495" b="2857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625" cy="542925"/>
                        </a:xfrm>
                        <a:prstGeom prst="rect">
                          <a:avLst/>
                        </a:prstGeom>
                        <a:solidFill>
                          <a:srgbClr val="00344D"/>
                        </a:solidFill>
                        <a:ln w="3175">
                          <a:solidFill>
                            <a:srgbClr val="00344D"/>
                          </a:solidFill>
                          <a:miter lim="800000"/>
                          <a:headEnd/>
                          <a:tailEnd/>
                        </a:ln>
                      </wps:spPr>
                      <wps:txbx>
                        <w:txbxContent>
                          <w:p w14:paraId="25274B67" w14:textId="6C8D30D4" w:rsidR="00A46938" w:rsidRDefault="00A46938" w:rsidP="00635B88">
                            <w:pPr>
                              <w:pStyle w:val="Byline"/>
                              <w:ind w:left="0"/>
                              <w:jc w:val="right"/>
                              <w:rPr>
                                <w:sz w:val="16"/>
                                <w:szCs w:val="16"/>
                              </w:rPr>
                            </w:pPr>
                            <w:r w:rsidRPr="00C22A0B">
                              <w:rPr>
                                <w:sz w:val="16"/>
                                <w:szCs w:val="16"/>
                              </w:rPr>
                              <w:t>School Journal</w:t>
                            </w:r>
                          </w:p>
                          <w:p w14:paraId="4CC2F08F" w14:textId="51B35913" w:rsidR="00A46938" w:rsidRPr="00C22A0B" w:rsidRDefault="00A46938" w:rsidP="00635B88">
                            <w:pPr>
                              <w:pStyle w:val="Byline"/>
                              <w:ind w:left="0"/>
                              <w:jc w:val="right"/>
                              <w:rPr>
                                <w:sz w:val="16"/>
                                <w:szCs w:val="16"/>
                              </w:rPr>
                            </w:pPr>
                            <w:r w:rsidRPr="00C22A0B">
                              <w:rPr>
                                <w:sz w:val="16"/>
                                <w:szCs w:val="16"/>
                              </w:rPr>
                              <w:t xml:space="preserve">Level </w:t>
                            </w:r>
                            <w:r w:rsidR="00934759">
                              <w:rPr>
                                <w:sz w:val="16"/>
                                <w:szCs w:val="16"/>
                              </w:rPr>
                              <w:t>3</w:t>
                            </w:r>
                            <w:r w:rsidRPr="00C22A0B">
                              <w:rPr>
                                <w:sz w:val="16"/>
                                <w:szCs w:val="16"/>
                              </w:rPr>
                              <w:t xml:space="preserve">, </w:t>
                            </w:r>
                            <w:r w:rsidR="00D278D4">
                              <w:rPr>
                                <w:sz w:val="16"/>
                                <w:szCs w:val="16"/>
                              </w:rPr>
                              <w:t>November</w:t>
                            </w:r>
                            <w:r w:rsidRPr="00C22A0B">
                              <w:rPr>
                                <w:sz w:val="16"/>
                                <w:szCs w:val="16"/>
                              </w:rPr>
                              <w:t xml:space="preserve"> 20</w:t>
                            </w:r>
                            <w:r>
                              <w:rPr>
                                <w:sz w:val="16"/>
                                <w:szCs w:val="16"/>
                              </w:rPr>
                              <w:t>2</w:t>
                            </w:r>
                            <w:r w:rsidR="00DF638D">
                              <w:rPr>
                                <w:sz w:val="16"/>
                                <w:szCs w:val="16"/>
                              </w:rPr>
                              <w:t>2</w:t>
                            </w:r>
                          </w:p>
                          <w:p w14:paraId="6D9387D2" w14:textId="059AA8F7" w:rsidR="00A46938" w:rsidRPr="00F33B15" w:rsidRDefault="001559E2" w:rsidP="00635B88">
                            <w:pPr>
                              <w:spacing w:before="0"/>
                              <w:jc w:val="right"/>
                              <w:rPr>
                                <w:rFonts w:ascii="Arial" w:hAnsi="Arial"/>
                                <w:b/>
                                <w:bCs/>
                                <w:color w:val="FFFFFF"/>
                                <w:sz w:val="16"/>
                                <w:szCs w:val="16"/>
                              </w:rPr>
                            </w:pPr>
                            <w:r>
                              <w:rPr>
                                <w:rFonts w:ascii="Arial" w:hAnsi="Arial"/>
                                <w:b/>
                                <w:bCs/>
                                <w:color w:val="FFFFFF"/>
                                <w:sz w:val="16"/>
                                <w:szCs w:val="16"/>
                              </w:rPr>
                              <w:t>Reading level y</w:t>
                            </w:r>
                            <w:r w:rsidR="00A46938" w:rsidRPr="00F33B15">
                              <w:rPr>
                                <w:rFonts w:ascii="Arial" w:hAnsi="Arial"/>
                                <w:b/>
                                <w:bCs/>
                                <w:color w:val="FFFFFF"/>
                                <w:sz w:val="16"/>
                                <w:szCs w:val="16"/>
                              </w:rPr>
                              <w:t xml:space="preserve">ear </w:t>
                            </w:r>
                            <w:r w:rsidR="00934759">
                              <w:rPr>
                                <w:rFonts w:ascii="Arial" w:hAnsi="Arial"/>
                                <w:b/>
                                <w:bCs/>
                                <w:color w:val="FFFFFF"/>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5FCE5" id="_x0000_t202" coordsize="21600,21600" o:spt="202" path="m,l,21600r21600,l21600,xe">
                <v:stroke joinstyle="miter"/>
                <v:path gradientshapeok="t" o:connecttype="rect"/>
              </v:shapetype>
              <v:shape id="Text Box 448" o:spid="_x0000_s1026" type="#_x0000_t202" style="position:absolute;margin-left:296.9pt;margin-top:-3.85pt;width:107.7pt;height:4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" fillcolor="#00344d" strokecolor="#00344d" strokeweight=".25pt">
                <v:textbox>
                  <w:txbxContent>
                    <w:p w14:paraId="25274B67" w14:textId="6C8D30D4" w:rsidR="00A46938" w:rsidRDefault="00A46938" w:rsidP="00635B88">
                      <w:pPr>
                        <w:pStyle w:val="Byline"/>
                        <w:ind w:left="0"/>
                        <w:jc w:val="right"/>
                        <w:rPr>
                          <w:sz w:val="16"/>
                          <w:szCs w:val="16"/>
                        </w:rPr>
                      </w:pPr>
                      <w:r w:rsidRPr="00C22A0B">
                        <w:rPr>
                          <w:sz w:val="16"/>
                          <w:szCs w:val="16"/>
                        </w:rPr>
                        <w:t>School Journal</w:t>
                      </w:r>
                    </w:p>
                    <w:p w14:paraId="4CC2F08F" w14:textId="51B35913" w:rsidR="00A46938" w:rsidRPr="00C22A0B" w:rsidRDefault="00A46938" w:rsidP="00635B88">
                      <w:pPr>
                        <w:pStyle w:val="Byline"/>
                        <w:ind w:left="0"/>
                        <w:jc w:val="right"/>
                        <w:rPr>
                          <w:sz w:val="16"/>
                          <w:szCs w:val="16"/>
                        </w:rPr>
                      </w:pPr>
                      <w:r w:rsidRPr="00C22A0B">
                        <w:rPr>
                          <w:sz w:val="16"/>
                          <w:szCs w:val="16"/>
                        </w:rPr>
                        <w:t xml:space="preserve">Level </w:t>
                      </w:r>
                      <w:r w:rsidR="00934759">
                        <w:rPr>
                          <w:sz w:val="16"/>
                          <w:szCs w:val="16"/>
                        </w:rPr>
                        <w:t>3</w:t>
                      </w:r>
                      <w:r w:rsidRPr="00C22A0B">
                        <w:rPr>
                          <w:sz w:val="16"/>
                          <w:szCs w:val="16"/>
                        </w:rPr>
                        <w:t xml:space="preserve">, </w:t>
                      </w:r>
                      <w:r w:rsidR="00D278D4">
                        <w:rPr>
                          <w:sz w:val="16"/>
                          <w:szCs w:val="16"/>
                        </w:rPr>
                        <w:t>November</w:t>
                      </w:r>
                      <w:r w:rsidRPr="00C22A0B">
                        <w:rPr>
                          <w:sz w:val="16"/>
                          <w:szCs w:val="16"/>
                        </w:rPr>
                        <w:t xml:space="preserve"> 20</w:t>
                      </w:r>
                      <w:r>
                        <w:rPr>
                          <w:sz w:val="16"/>
                          <w:szCs w:val="16"/>
                        </w:rPr>
                        <w:t>2</w:t>
                      </w:r>
                      <w:r w:rsidR="00DF638D">
                        <w:rPr>
                          <w:sz w:val="16"/>
                          <w:szCs w:val="16"/>
                        </w:rPr>
                        <w:t>2</w:t>
                      </w:r>
                    </w:p>
                    <w:p w14:paraId="6D9387D2" w14:textId="059AA8F7" w:rsidR="00A46938" w:rsidRPr="00F33B15" w:rsidRDefault="001559E2" w:rsidP="00635B88">
                      <w:pPr>
                        <w:spacing w:before="0"/>
                        <w:jc w:val="right"/>
                        <w:rPr>
                          <w:rFonts w:ascii="Arial" w:hAnsi="Arial"/>
                          <w:b/>
                          <w:bCs/>
                          <w:color w:val="FFFFFF"/>
                          <w:sz w:val="16"/>
                          <w:szCs w:val="16"/>
                        </w:rPr>
                      </w:pPr>
                      <w:r>
                        <w:rPr>
                          <w:rFonts w:ascii="Arial" w:hAnsi="Arial"/>
                          <w:b/>
                          <w:bCs/>
                          <w:color w:val="FFFFFF"/>
                          <w:sz w:val="16"/>
                          <w:szCs w:val="16"/>
                        </w:rPr>
                        <w:t>Reading level y</w:t>
                      </w:r>
                      <w:r w:rsidR="00A46938" w:rsidRPr="00F33B15">
                        <w:rPr>
                          <w:rFonts w:ascii="Arial" w:hAnsi="Arial"/>
                          <w:b/>
                          <w:bCs/>
                          <w:color w:val="FFFFFF"/>
                          <w:sz w:val="16"/>
                          <w:szCs w:val="16"/>
                        </w:rPr>
                        <w:t xml:space="preserve">ear </w:t>
                      </w:r>
                      <w:r w:rsidR="00934759">
                        <w:rPr>
                          <w:rFonts w:ascii="Arial" w:hAnsi="Arial"/>
                          <w:b/>
                          <w:bCs/>
                          <w:color w:val="FFFFFF"/>
                          <w:sz w:val="16"/>
                          <w:szCs w:val="16"/>
                        </w:rPr>
                        <w:t>4</w:t>
                      </w:r>
                    </w:p>
                  </w:txbxContent>
                </v:textbox>
              </v:shape>
            </w:pict>
          </mc:Fallback>
        </mc:AlternateContent>
      </w:r>
      <w:r w:rsidR="00D21807" w:rsidRPr="001B72E4">
        <w:rPr>
          <w:noProof/>
          <w:lang w:val="en-US"/>
        </w:rPr>
        <mc:AlternateContent>
          <mc:Choice Requires="wps">
            <w:drawing>
              <wp:anchor distT="0" distB="0" distL="114300" distR="114300" simplePos="0" relativeHeight="251655167" behindDoc="1" locked="0" layoutInCell="0" allowOverlap="1" wp14:anchorId="73F9EF06" wp14:editId="1999CB5D">
                <wp:simplePos x="0" y="0"/>
                <wp:positionH relativeFrom="column">
                  <wp:posOffset>-540385</wp:posOffset>
                </wp:positionH>
                <wp:positionV relativeFrom="paragraph">
                  <wp:posOffset>-215900</wp:posOffset>
                </wp:positionV>
                <wp:extent cx="7558560" cy="783720"/>
                <wp:effectExtent l="0" t="0" r="4445" b="0"/>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8560" cy="783720"/>
                        </a:xfrm>
                        <a:prstGeom prst="rect">
                          <a:avLst/>
                        </a:prstGeom>
                        <a:solidFill>
                          <a:srgbClr val="00344D"/>
                        </a:solidFill>
                        <a:ln>
                          <a:noFill/>
                        </a:ln>
                        <a:effectLst/>
                      </wps:spPr>
                      <wps:txbx>
                        <w:txbxContent>
                          <w:p w14:paraId="3EA04114" w14:textId="02A103C0" w:rsidR="00A46938" w:rsidRPr="00375603" w:rsidRDefault="00934759" w:rsidP="00C22A0B">
                            <w:pPr>
                              <w:pStyle w:val="Heading1"/>
                              <w:rPr>
                                <w:color w:val="000000"/>
                              </w:rPr>
                            </w:pPr>
                            <w:r>
                              <w:t>Living by the Maramataka</w:t>
                            </w:r>
                            <w:r w:rsidR="00D278D4">
                              <w:t xml:space="preserve"> </w:t>
                            </w:r>
                          </w:p>
                          <w:p w14:paraId="24ED6DF0" w14:textId="563A38C9" w:rsidR="00A46938" w:rsidRPr="00375603" w:rsidRDefault="00A46938" w:rsidP="00C22A0B">
                            <w:pPr>
                              <w:pStyle w:val="Byline"/>
                            </w:pPr>
                            <w:r w:rsidRPr="00375603">
                              <w:rPr>
                                <w:spacing w:val="-1"/>
                              </w:rPr>
                              <w:t>b</w:t>
                            </w:r>
                            <w:r w:rsidRPr="00375603">
                              <w:t xml:space="preserve">y </w:t>
                            </w:r>
                            <w:proofErr w:type="spellStart"/>
                            <w:r w:rsidR="00934759">
                              <w:t>Haukura</w:t>
                            </w:r>
                            <w:proofErr w:type="spellEnd"/>
                            <w:r w:rsidR="00934759">
                              <w:t xml:space="preserve"> Jones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9EF06" id="Rectangle 440" o:spid="_x0000_s1027" style="position:absolute;margin-left:-42.55pt;margin-top:-17pt;width:595.15pt;height:61.7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" o:allowincell="f" fillcolor="#00344d" stroked="f">
                <v:textbox>
                  <w:txbxContent>
                    <w:p w14:paraId="3EA04114" w14:textId="02A103C0" w:rsidR="00A46938" w:rsidRPr="00375603" w:rsidRDefault="00934759" w:rsidP="00C22A0B">
                      <w:pPr>
                        <w:pStyle w:val="Heading1"/>
                        <w:rPr>
                          <w:color w:val="000000"/>
                        </w:rPr>
                      </w:pPr>
                      <w:r>
                        <w:t>Living by the Maramataka</w:t>
                      </w:r>
                      <w:r w:rsidR="00D278D4">
                        <w:t xml:space="preserve"> </w:t>
                      </w:r>
                    </w:p>
                    <w:p w14:paraId="24ED6DF0" w14:textId="563A38C9" w:rsidR="00A46938" w:rsidRPr="00375603" w:rsidRDefault="00A46938" w:rsidP="00C22A0B">
                      <w:pPr>
                        <w:pStyle w:val="Byline"/>
                      </w:pPr>
                      <w:r w:rsidRPr="00375603">
                        <w:rPr>
                          <w:spacing w:val="-1"/>
                        </w:rPr>
                        <w:t>b</w:t>
                      </w:r>
                      <w:r w:rsidRPr="00375603">
                        <w:t xml:space="preserve">y </w:t>
                      </w:r>
                      <w:proofErr w:type="spellStart"/>
                      <w:r w:rsidR="00934759">
                        <w:t>Haukura</w:t>
                      </w:r>
                      <w:proofErr w:type="spellEnd"/>
                      <w:r w:rsidR="00934759">
                        <w:t xml:space="preserve"> Jones</w:t>
                      </w:r>
                    </w:p>
                  </w:txbxContent>
                </v:textbox>
              </v:rect>
            </w:pict>
          </mc:Fallback>
        </mc:AlternateContent>
      </w:r>
    </w:p>
    <w:p w14:paraId="3DD0C22F" w14:textId="73B66A7E" w:rsidR="00305E0E" w:rsidRPr="001B72E4" w:rsidRDefault="00305E0E"/>
    <w:p w14:paraId="0CB6570D" w14:textId="129249FD" w:rsidR="009F3DD5" w:rsidRPr="001B72E4" w:rsidRDefault="009F3DD5"/>
    <w:p w14:paraId="4A363642" w14:textId="38977B27" w:rsidR="00EC30A4" w:rsidRPr="00CE58E9" w:rsidRDefault="00121F34" w:rsidP="00A3760A">
      <w:pPr>
        <w:pStyle w:val="TSMtext"/>
        <w:spacing w:before="0"/>
        <w:ind w:left="567" w:right="2552" w:hanging="567"/>
        <w:rPr>
          <w:lang w:val="en-GB"/>
        </w:rPr>
      </w:pPr>
      <w:r w:rsidRPr="00CE58E9">
        <w:rPr>
          <w:rFonts w:ascii="Source Sans Pro" w:hAnsi="Source Sans Pro" w:cs="Source Sans Pro"/>
          <w:noProof/>
          <w:lang w:val="en-US"/>
        </w:rPr>
        <w:drawing>
          <wp:anchor distT="0" distB="0" distL="114300" distR="114300" simplePos="0" relativeHeight="251657728" behindDoc="0" locked="0" layoutInCell="1" allowOverlap="1" wp14:anchorId="2150FE3E" wp14:editId="0A21DCB4">
            <wp:simplePos x="0" y="0"/>
            <wp:positionH relativeFrom="margin">
              <wp:align>left</wp:align>
            </wp:positionH>
            <wp:positionV relativeFrom="paragraph">
              <wp:posOffset>94864</wp:posOffset>
            </wp:positionV>
            <wp:extent cx="241200" cy="241200"/>
            <wp:effectExtent l="0" t="0" r="6985" b="698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F-Icon.eps"/>
                    <pic:cNvPicPr/>
                  </pic:nvPicPr>
                  <pic:blipFill>
                    <a:blip r:embed="rId10"/>
                    <a:stretch>
                      <a:fillRect/>
                    </a:stretch>
                  </pic:blipFill>
                  <pic:spPr>
                    <a:xfrm>
                      <a:off x="0" y="0"/>
                      <a:ext cx="241200" cy="241200"/>
                    </a:xfrm>
                    <a:prstGeom prst="rect">
                      <a:avLst/>
                    </a:prstGeom>
                  </pic:spPr>
                </pic:pic>
              </a:graphicData>
            </a:graphic>
            <wp14:sizeRelH relativeFrom="margin">
              <wp14:pctWidth>0</wp14:pctWidth>
            </wp14:sizeRelH>
            <wp14:sizeRelV relativeFrom="margin">
              <wp14:pctHeight>0</wp14:pctHeight>
            </wp14:sizeRelV>
          </wp:anchor>
        </w:drawing>
      </w:r>
      <w:r w:rsidR="00EC30A4" w:rsidRPr="00CE58E9">
        <w:rPr>
          <w:iCs/>
          <w:lang w:val="en-GB"/>
        </w:rPr>
        <w:t>The</w:t>
      </w:r>
      <w:r w:rsidR="00EC30A4" w:rsidRPr="00CE58E9">
        <w:rPr>
          <w:i/>
          <w:iCs/>
          <w:lang w:val="en-GB"/>
        </w:rPr>
        <w:t xml:space="preserve"> </w:t>
      </w:r>
      <w:hyperlink r:id="rId11" w:history="1">
        <w:r w:rsidR="00EC30A4" w:rsidRPr="006C63C1">
          <w:rPr>
            <w:rStyle w:val="Hyperlink"/>
            <w:iCs/>
            <w:lang w:val="en-GB"/>
          </w:rPr>
          <w:t>Learning Progression Frameworks</w:t>
        </w:r>
      </w:hyperlink>
      <w:r w:rsidR="00EC30A4" w:rsidRPr="00CE58E9">
        <w:rPr>
          <w:lang w:val="en-GB"/>
        </w:rPr>
        <w:t xml:space="preserve"> </w:t>
      </w:r>
      <w:r w:rsidR="00F902A5">
        <w:rPr>
          <w:lang w:val="en-GB"/>
        </w:rPr>
        <w:t xml:space="preserve">(LPFs) </w:t>
      </w:r>
      <w:r w:rsidR="00EC30A4" w:rsidRPr="00CE58E9">
        <w:rPr>
          <w:lang w:val="en-GB"/>
        </w:rPr>
        <w:t xml:space="preserve">describe significant signposts in reading and writing as students develop and apply their literacy knowledge and skills with increasing expertise from school entry to the end of </w:t>
      </w:r>
      <w:r w:rsidR="00EC30A4" w:rsidRPr="00CE58E9">
        <w:t>year</w:t>
      </w:r>
      <w:r w:rsidR="00EC30A4" w:rsidRPr="00CE58E9">
        <w:rPr>
          <w:lang w:val="en-GB"/>
        </w:rPr>
        <w:t xml:space="preserve"> 10.</w:t>
      </w:r>
    </w:p>
    <w:p w14:paraId="1CCC6615" w14:textId="77777777" w:rsidR="004B4BB9" w:rsidRPr="00F921CF" w:rsidRDefault="004B4BB9" w:rsidP="007B6999">
      <w:pPr>
        <w:pStyle w:val="Heading2"/>
        <w:spacing w:after="120"/>
      </w:pPr>
      <w:r w:rsidRPr="0013585F">
        <w:t>Overview</w:t>
      </w:r>
    </w:p>
    <w:p w14:paraId="2AA9C1DC" w14:textId="163509D7" w:rsidR="00AA0389" w:rsidRPr="00C023DB" w:rsidRDefault="00AA0389" w:rsidP="00AA0389">
      <w:pPr>
        <w:pStyle w:val="TSMtext"/>
        <w:spacing w:before="0"/>
        <w:rPr>
          <w:lang w:val="en-US" w:eastAsia="ja-JP"/>
        </w:rPr>
      </w:pPr>
      <w:proofErr w:type="spellStart"/>
      <w:r>
        <w:rPr>
          <w:lang w:val="en-US" w:eastAsia="ja-JP"/>
        </w:rPr>
        <w:t>Maramataka</w:t>
      </w:r>
      <w:proofErr w:type="spellEnd"/>
      <w:r>
        <w:rPr>
          <w:lang w:val="en-US" w:eastAsia="ja-JP"/>
        </w:rPr>
        <w:t xml:space="preserve"> is the Māori calendar, a knowledge system that can be traced back to Hawaiki. For generations, </w:t>
      </w:r>
      <w:proofErr w:type="spellStart"/>
      <w:r>
        <w:rPr>
          <w:lang w:val="en-US" w:eastAsia="ja-JP"/>
        </w:rPr>
        <w:t>tūpuna</w:t>
      </w:r>
      <w:proofErr w:type="spellEnd"/>
      <w:r>
        <w:rPr>
          <w:lang w:val="en-US" w:eastAsia="ja-JP"/>
        </w:rPr>
        <w:t xml:space="preserve"> </w:t>
      </w:r>
      <w:r w:rsidR="003C36BD">
        <w:rPr>
          <w:lang w:val="en-US" w:eastAsia="ja-JP"/>
        </w:rPr>
        <w:t xml:space="preserve">have </w:t>
      </w:r>
      <w:r>
        <w:rPr>
          <w:lang w:val="en-US" w:eastAsia="ja-JP"/>
        </w:rPr>
        <w:t xml:space="preserve">used changes in the natural world as a guide for planting, harvesting, fishing, and hunting and for many other communal activities. Today, knowledge of </w:t>
      </w:r>
      <w:proofErr w:type="spellStart"/>
      <w:r>
        <w:rPr>
          <w:lang w:val="en-US" w:eastAsia="ja-JP"/>
        </w:rPr>
        <w:t>maramataka</w:t>
      </w:r>
      <w:proofErr w:type="spellEnd"/>
      <w:r>
        <w:rPr>
          <w:lang w:val="en-US" w:eastAsia="ja-JP"/>
        </w:rPr>
        <w:t xml:space="preserve"> continues to be used as a guide for living in harmony with the environment and looking after it as kaitiaki. </w:t>
      </w:r>
      <w:r w:rsidR="002E590D" w:rsidRPr="002A01D8">
        <w:rPr>
          <w:lang w:val="en-US" w:eastAsia="ja-JP"/>
        </w:rPr>
        <w:t xml:space="preserve">During the reading and any subsequent activities, ensure that you value the existing knowledge some </w:t>
      </w:r>
      <w:proofErr w:type="spellStart"/>
      <w:r w:rsidR="002E590D" w:rsidRPr="002A01D8">
        <w:rPr>
          <w:lang w:val="en-US" w:eastAsia="ja-JP"/>
        </w:rPr>
        <w:t>ākonga</w:t>
      </w:r>
      <w:proofErr w:type="spellEnd"/>
      <w:r w:rsidR="002E590D" w:rsidRPr="002A01D8">
        <w:rPr>
          <w:lang w:val="en-US" w:eastAsia="ja-JP"/>
        </w:rPr>
        <w:t xml:space="preserve"> M</w:t>
      </w:r>
      <w:r w:rsidR="002A01D8">
        <w:rPr>
          <w:lang w:val="en-US" w:eastAsia="ja-JP"/>
        </w:rPr>
        <w:t>ā</w:t>
      </w:r>
      <w:r w:rsidR="002E590D" w:rsidRPr="002A01D8">
        <w:rPr>
          <w:lang w:val="en-US" w:eastAsia="ja-JP"/>
        </w:rPr>
        <w:t>ori have</w:t>
      </w:r>
      <w:r w:rsidRPr="002A01D8">
        <w:rPr>
          <w:lang w:val="en-US" w:eastAsia="ja-JP"/>
        </w:rPr>
        <w:t xml:space="preserve"> </w:t>
      </w:r>
      <w:r w:rsidR="002E590D" w:rsidRPr="002A01D8">
        <w:rPr>
          <w:lang w:val="en-US" w:eastAsia="ja-JP"/>
        </w:rPr>
        <w:t xml:space="preserve">about the </w:t>
      </w:r>
      <w:proofErr w:type="spellStart"/>
      <w:r w:rsidR="002E590D" w:rsidRPr="002A01D8">
        <w:rPr>
          <w:lang w:val="en-US" w:eastAsia="ja-JP"/>
        </w:rPr>
        <w:t>marama</w:t>
      </w:r>
      <w:r w:rsidR="00762F31">
        <w:rPr>
          <w:lang w:val="en-US" w:eastAsia="ja-JP"/>
        </w:rPr>
        <w:t>t</w:t>
      </w:r>
      <w:r w:rsidR="002E590D" w:rsidRPr="002A01D8">
        <w:rPr>
          <w:lang w:val="en-US" w:eastAsia="ja-JP"/>
        </w:rPr>
        <w:t>aka</w:t>
      </w:r>
      <w:proofErr w:type="spellEnd"/>
      <w:r w:rsidR="002E590D" w:rsidRPr="002A01D8">
        <w:rPr>
          <w:lang w:val="en-US" w:eastAsia="ja-JP"/>
        </w:rPr>
        <w:t>.</w:t>
      </w:r>
      <w:r>
        <w:rPr>
          <w:lang w:val="en-US" w:eastAsia="ja-JP"/>
        </w:rPr>
        <w:t xml:space="preserve"> </w:t>
      </w:r>
    </w:p>
    <w:p w14:paraId="6BAF9BFD" w14:textId="6F3878A8" w:rsidR="004B4BB9" w:rsidRPr="00CD4D45" w:rsidRDefault="004B4BB9" w:rsidP="007B6999">
      <w:pPr>
        <w:pStyle w:val="TSMtext"/>
        <w:spacing w:before="0"/>
      </w:pPr>
      <w:r w:rsidRPr="00CD4D45">
        <w:t xml:space="preserve">A PDF of the text is available at </w:t>
      </w:r>
      <w:hyperlink r:id="rId12" w:history="1">
        <w:r w:rsidRPr="003134CE">
          <w:rPr>
            <w:rStyle w:val="Hyperlink"/>
          </w:rPr>
          <w:t>www.schooljournal.tki.org.nz</w:t>
        </w:r>
      </w:hyperlink>
    </w:p>
    <w:p w14:paraId="4B003A76" w14:textId="43D604E1" w:rsidR="00177B9F" w:rsidRDefault="00177B9F" w:rsidP="0013585F">
      <w:pPr>
        <w:pStyle w:val="Heading2"/>
        <w:spacing w:after="120"/>
      </w:pPr>
      <w:r>
        <w:t>Themes</w:t>
      </w:r>
    </w:p>
    <w:p w14:paraId="1CF80A97" w14:textId="3290A9AE" w:rsidR="00F97A7A" w:rsidRDefault="00F97A7A" w:rsidP="007278A5">
      <w:pPr>
        <w:spacing w:line="220" w:lineRule="atLeast"/>
        <w:rPr>
          <w:rFonts w:ascii="Arial" w:hAnsi="Arial"/>
          <w:sz w:val="17"/>
          <w:szCs w:val="17"/>
        </w:rPr>
      </w:pPr>
      <w:r>
        <w:t>“</w:t>
      </w:r>
      <w:r w:rsidR="0000115E">
        <w:t xml:space="preserve">Living by the </w:t>
      </w:r>
      <w:proofErr w:type="spellStart"/>
      <w:r w:rsidR="0000115E">
        <w:t>Maramataka</w:t>
      </w:r>
      <w:proofErr w:type="spellEnd"/>
      <w:r>
        <w:t xml:space="preserve">” </w:t>
      </w:r>
      <w:r w:rsidRPr="00D278D4">
        <w:rPr>
          <w:rFonts w:ascii="Arial" w:hAnsi="Arial"/>
          <w:sz w:val="17"/>
          <w:szCs w:val="17"/>
        </w:rPr>
        <w:t xml:space="preserve">connects </w:t>
      </w:r>
      <w:r>
        <w:rPr>
          <w:rFonts w:ascii="Arial" w:hAnsi="Arial"/>
          <w:sz w:val="17"/>
          <w:szCs w:val="17"/>
        </w:rPr>
        <w:t xml:space="preserve">to </w:t>
      </w:r>
      <w:r>
        <w:t xml:space="preserve">the theme of </w:t>
      </w:r>
      <w:proofErr w:type="spellStart"/>
      <w:r>
        <w:t>kaitiakitanga</w:t>
      </w:r>
      <w:proofErr w:type="spellEnd"/>
      <w:r>
        <w:t xml:space="preserve">. </w:t>
      </w:r>
      <w:r w:rsidR="00657560">
        <w:t xml:space="preserve">Other texts in this Journal (and the levels </w:t>
      </w:r>
      <w:r w:rsidR="00657560">
        <w:t>2</w:t>
      </w:r>
      <w:r w:rsidR="00657560">
        <w:t xml:space="preserve"> and 4 journals for November 2022) also focus on this theme</w:t>
      </w:r>
      <w:r w:rsidR="00657560" w:rsidRPr="00D278D4">
        <w:rPr>
          <w:rFonts w:ascii="Arial" w:hAnsi="Arial"/>
          <w:sz w:val="17"/>
          <w:szCs w:val="17"/>
        </w:rPr>
        <w:t xml:space="preserve"> </w:t>
      </w:r>
      <w:r w:rsidR="00456798" w:rsidRPr="00D278D4">
        <w:rPr>
          <w:rFonts w:ascii="Arial" w:hAnsi="Arial"/>
          <w:sz w:val="17"/>
          <w:szCs w:val="17"/>
        </w:rPr>
        <w:t xml:space="preserve">This </w:t>
      </w:r>
      <w:r w:rsidR="00456798">
        <w:rPr>
          <w:rFonts w:ascii="Arial" w:hAnsi="Arial"/>
          <w:sz w:val="17"/>
          <w:szCs w:val="17"/>
        </w:rPr>
        <w:t>article</w:t>
      </w:r>
      <w:r w:rsidR="00456798" w:rsidRPr="00D278D4">
        <w:rPr>
          <w:rFonts w:ascii="Arial" w:hAnsi="Arial"/>
          <w:sz w:val="17"/>
          <w:szCs w:val="17"/>
        </w:rPr>
        <w:t xml:space="preserve"> is scaffolded for extra support and is designed to build knowledge and introduce the important ideas and vocabulary connected</w:t>
      </w:r>
      <w:r w:rsidR="00456798">
        <w:rPr>
          <w:rFonts w:ascii="Arial" w:hAnsi="Arial"/>
          <w:sz w:val="17"/>
          <w:szCs w:val="17"/>
        </w:rPr>
        <w:t xml:space="preserve"> with</w:t>
      </w:r>
      <w:r w:rsidR="00456798" w:rsidRPr="00D278D4">
        <w:rPr>
          <w:rFonts w:ascii="Arial" w:hAnsi="Arial"/>
          <w:sz w:val="17"/>
          <w:szCs w:val="17"/>
        </w:rPr>
        <w:t xml:space="preserve"> the theme of </w:t>
      </w:r>
      <w:proofErr w:type="spellStart"/>
      <w:r w:rsidR="00456798" w:rsidRPr="00D278D4">
        <w:rPr>
          <w:rFonts w:ascii="Arial" w:hAnsi="Arial"/>
          <w:sz w:val="17"/>
          <w:szCs w:val="17"/>
        </w:rPr>
        <w:t>kaitiakitanga</w:t>
      </w:r>
      <w:proofErr w:type="spellEnd"/>
      <w:r w:rsidR="00456798" w:rsidRPr="00D278D4">
        <w:rPr>
          <w:rFonts w:ascii="Arial" w:hAnsi="Arial"/>
          <w:sz w:val="17"/>
          <w:szCs w:val="17"/>
        </w:rPr>
        <w:t>.</w:t>
      </w:r>
      <w:r w:rsidR="00456798">
        <w:rPr>
          <w:rFonts w:ascii="Arial" w:hAnsi="Arial"/>
          <w:sz w:val="17"/>
          <w:szCs w:val="17"/>
        </w:rPr>
        <w:t xml:space="preserve"> </w:t>
      </w:r>
      <w:r w:rsidRPr="00D278D4">
        <w:rPr>
          <w:rFonts w:ascii="Arial" w:hAnsi="Arial"/>
          <w:sz w:val="17"/>
          <w:szCs w:val="17"/>
        </w:rPr>
        <w:t xml:space="preserve">On page </w:t>
      </w:r>
      <w:r>
        <w:rPr>
          <w:rFonts w:ascii="Arial" w:hAnsi="Arial"/>
          <w:sz w:val="17"/>
          <w:szCs w:val="17"/>
        </w:rPr>
        <w:t>5</w:t>
      </w:r>
      <w:r w:rsidRPr="00D278D4">
        <w:rPr>
          <w:rFonts w:ascii="Arial" w:hAnsi="Arial"/>
          <w:sz w:val="17"/>
          <w:szCs w:val="17"/>
        </w:rPr>
        <w:t xml:space="preserve"> of this TSM, there is an overview of all the texts in this </w:t>
      </w:r>
      <w:r>
        <w:rPr>
          <w:rFonts w:ascii="Arial" w:hAnsi="Arial"/>
          <w:sz w:val="17"/>
          <w:szCs w:val="17"/>
        </w:rPr>
        <w:t>J</w:t>
      </w:r>
      <w:r w:rsidRPr="00D278D4">
        <w:rPr>
          <w:rFonts w:ascii="Arial" w:hAnsi="Arial"/>
          <w:sz w:val="17"/>
          <w:szCs w:val="17"/>
        </w:rPr>
        <w:t>ournal, including a list of themes for each text</w:t>
      </w:r>
      <w:r>
        <w:rPr>
          <w:rFonts w:ascii="Arial" w:hAnsi="Arial"/>
          <w:sz w:val="17"/>
          <w:szCs w:val="17"/>
        </w:rPr>
        <w:t xml:space="preserve">. There is also a link to the audio for this text, which provides further support so </w:t>
      </w:r>
      <w:proofErr w:type="spellStart"/>
      <w:r w:rsidR="0000115E">
        <w:rPr>
          <w:rFonts w:ascii="Arial" w:hAnsi="Arial"/>
          <w:sz w:val="17"/>
          <w:szCs w:val="17"/>
        </w:rPr>
        <w:t>ā</w:t>
      </w:r>
      <w:r>
        <w:rPr>
          <w:rFonts w:ascii="Arial" w:hAnsi="Arial"/>
          <w:sz w:val="17"/>
          <w:szCs w:val="17"/>
        </w:rPr>
        <w:t>konga</w:t>
      </w:r>
      <w:proofErr w:type="spellEnd"/>
      <w:r>
        <w:rPr>
          <w:rFonts w:ascii="Arial" w:hAnsi="Arial"/>
          <w:sz w:val="17"/>
          <w:szCs w:val="17"/>
        </w:rPr>
        <w:t xml:space="preserve"> can revisit the story as often as they </w:t>
      </w:r>
      <w:r w:rsidR="00FE464D">
        <w:rPr>
          <w:rFonts w:ascii="Arial" w:hAnsi="Arial"/>
          <w:sz w:val="17"/>
          <w:szCs w:val="17"/>
        </w:rPr>
        <w:br/>
      </w:r>
      <w:r>
        <w:rPr>
          <w:rFonts w:ascii="Arial" w:hAnsi="Arial"/>
          <w:sz w:val="17"/>
          <w:szCs w:val="17"/>
        </w:rPr>
        <w:t>need to.</w:t>
      </w:r>
    </w:p>
    <w:p w14:paraId="0D1B6232" w14:textId="77777777" w:rsidR="007278A5" w:rsidRDefault="007278A5" w:rsidP="007278A5">
      <w:pPr>
        <w:spacing w:before="0" w:after="120" w:line="220" w:lineRule="atLeast"/>
        <w:rPr>
          <w:rFonts w:ascii="Arial" w:hAnsi="Arial"/>
          <w:sz w:val="17"/>
          <w:szCs w:val="17"/>
        </w:rPr>
      </w:pPr>
    </w:p>
    <w:p w14:paraId="72BAFECC" w14:textId="0650F8FA" w:rsidR="00F97A7A" w:rsidRPr="00D278D4" w:rsidRDefault="00F97A7A" w:rsidP="007278A5">
      <w:pPr>
        <w:spacing w:before="0" w:after="120" w:line="220" w:lineRule="atLeast"/>
        <w:rPr>
          <w:rFonts w:ascii="Arial" w:hAnsi="Arial"/>
          <w:sz w:val="17"/>
          <w:szCs w:val="17"/>
        </w:rPr>
      </w:pPr>
      <w:r w:rsidRPr="00D278D4">
        <w:rPr>
          <w:rFonts w:ascii="Arial" w:hAnsi="Arial"/>
          <w:sz w:val="17"/>
          <w:szCs w:val="17"/>
        </w:rPr>
        <w:t xml:space="preserve">The theme of </w:t>
      </w:r>
      <w:proofErr w:type="spellStart"/>
      <w:r w:rsidRPr="00D278D4">
        <w:rPr>
          <w:rFonts w:ascii="Arial" w:hAnsi="Arial"/>
          <w:sz w:val="17"/>
          <w:szCs w:val="17"/>
        </w:rPr>
        <w:t>kaitiakitanga</w:t>
      </w:r>
      <w:proofErr w:type="spellEnd"/>
      <w:r w:rsidRPr="00D278D4">
        <w:rPr>
          <w:rFonts w:ascii="Arial" w:hAnsi="Arial"/>
          <w:sz w:val="17"/>
          <w:szCs w:val="17"/>
        </w:rPr>
        <w:t xml:space="preserve"> refers to guardianship, care, protection of land and water, </w:t>
      </w:r>
      <w:r>
        <w:rPr>
          <w:rFonts w:ascii="Arial" w:hAnsi="Arial"/>
          <w:sz w:val="17"/>
          <w:szCs w:val="17"/>
        </w:rPr>
        <w:t xml:space="preserve">and </w:t>
      </w:r>
      <w:r w:rsidRPr="00D278D4">
        <w:rPr>
          <w:rFonts w:ascii="Arial" w:hAnsi="Arial"/>
          <w:sz w:val="17"/>
          <w:szCs w:val="17"/>
        </w:rPr>
        <w:t xml:space="preserve">the passing on of traditional knowledge. </w:t>
      </w:r>
      <w:r w:rsidR="00FE464D">
        <w:rPr>
          <w:rFonts w:ascii="Arial" w:hAnsi="Arial"/>
          <w:sz w:val="17"/>
          <w:szCs w:val="17"/>
        </w:rPr>
        <w:br/>
      </w:r>
      <w:r w:rsidRPr="00D278D4">
        <w:rPr>
          <w:rFonts w:ascii="Arial" w:hAnsi="Arial"/>
          <w:sz w:val="17"/>
          <w:szCs w:val="17"/>
        </w:rPr>
        <w:t xml:space="preserve">In </w:t>
      </w:r>
      <w:proofErr w:type="spellStart"/>
      <w:r w:rsidRPr="00D278D4">
        <w:rPr>
          <w:rFonts w:ascii="Arial" w:hAnsi="Arial"/>
          <w:sz w:val="17"/>
          <w:szCs w:val="17"/>
        </w:rPr>
        <w:t>te</w:t>
      </w:r>
      <w:proofErr w:type="spellEnd"/>
      <w:r w:rsidRPr="00D278D4">
        <w:rPr>
          <w:rFonts w:ascii="Arial" w:hAnsi="Arial"/>
          <w:sz w:val="17"/>
          <w:szCs w:val="17"/>
        </w:rPr>
        <w:t xml:space="preserve"> </w:t>
      </w:r>
      <w:proofErr w:type="spellStart"/>
      <w:r w:rsidRPr="00D278D4">
        <w:rPr>
          <w:rFonts w:ascii="Arial" w:hAnsi="Arial"/>
          <w:sz w:val="17"/>
          <w:szCs w:val="17"/>
        </w:rPr>
        <w:t>ao</w:t>
      </w:r>
      <w:proofErr w:type="spellEnd"/>
      <w:r w:rsidRPr="00D278D4">
        <w:rPr>
          <w:rFonts w:ascii="Arial" w:hAnsi="Arial"/>
          <w:sz w:val="17"/>
          <w:szCs w:val="17"/>
        </w:rPr>
        <w:t xml:space="preserve"> Māori, </w:t>
      </w:r>
      <w:r>
        <w:rPr>
          <w:rFonts w:ascii="Arial" w:hAnsi="Arial"/>
          <w:sz w:val="17"/>
          <w:szCs w:val="17"/>
        </w:rPr>
        <w:t>people</w:t>
      </w:r>
      <w:r w:rsidRPr="00D278D4">
        <w:rPr>
          <w:rFonts w:ascii="Arial" w:hAnsi="Arial"/>
          <w:sz w:val="17"/>
          <w:szCs w:val="17"/>
        </w:rPr>
        <w:t xml:space="preserve"> are believed to have whakapapa connections </w:t>
      </w:r>
      <w:r w:rsidR="00A25B20">
        <w:rPr>
          <w:rFonts w:ascii="Arial" w:hAnsi="Arial"/>
          <w:sz w:val="17"/>
          <w:szCs w:val="17"/>
        </w:rPr>
        <w:t>within</w:t>
      </w:r>
      <w:r w:rsidRPr="00D278D4">
        <w:rPr>
          <w:rFonts w:ascii="Arial" w:hAnsi="Arial"/>
          <w:sz w:val="17"/>
          <w:szCs w:val="17"/>
        </w:rPr>
        <w:t xml:space="preserve"> the natural world. </w:t>
      </w:r>
      <w:r w:rsidR="00664AD7" w:rsidRPr="00664AD7">
        <w:rPr>
          <w:rFonts w:ascii="Arial" w:hAnsi="Arial"/>
          <w:sz w:val="17"/>
          <w:szCs w:val="17"/>
        </w:rPr>
        <w:t>All people share a responsibility to care for the environment</w:t>
      </w:r>
      <w:r w:rsidR="00664AD7">
        <w:rPr>
          <w:rFonts w:ascii="Arial" w:hAnsi="Arial"/>
          <w:sz w:val="17"/>
          <w:szCs w:val="17"/>
        </w:rPr>
        <w:t>.</w:t>
      </w:r>
      <w:r w:rsidR="00664AD7" w:rsidRPr="00D278D4">
        <w:rPr>
          <w:rFonts w:ascii="Arial" w:hAnsi="Arial"/>
          <w:sz w:val="17"/>
          <w:szCs w:val="17"/>
        </w:rPr>
        <w:t xml:space="preserve"> </w:t>
      </w:r>
      <w:r w:rsidRPr="00D278D4">
        <w:rPr>
          <w:rFonts w:ascii="Arial" w:hAnsi="Arial"/>
          <w:sz w:val="17"/>
          <w:szCs w:val="17"/>
        </w:rPr>
        <w:t xml:space="preserve">Among the texts that focus on </w:t>
      </w:r>
      <w:proofErr w:type="spellStart"/>
      <w:r w:rsidRPr="00D278D4">
        <w:rPr>
          <w:rFonts w:ascii="Arial" w:hAnsi="Arial"/>
          <w:sz w:val="17"/>
          <w:szCs w:val="17"/>
        </w:rPr>
        <w:t>kaitiakitanga</w:t>
      </w:r>
      <w:proofErr w:type="spellEnd"/>
      <w:r w:rsidRPr="00D278D4">
        <w:rPr>
          <w:rFonts w:ascii="Arial" w:hAnsi="Arial"/>
          <w:sz w:val="17"/>
          <w:szCs w:val="17"/>
        </w:rPr>
        <w:t xml:space="preserve">, </w:t>
      </w:r>
      <w:r w:rsidR="00456798">
        <w:rPr>
          <w:rFonts w:ascii="Arial" w:hAnsi="Arial"/>
          <w:sz w:val="17"/>
          <w:szCs w:val="17"/>
        </w:rPr>
        <w:t>there are</w:t>
      </w:r>
      <w:r w:rsidRPr="00D278D4">
        <w:rPr>
          <w:rFonts w:ascii="Arial" w:hAnsi="Arial"/>
          <w:sz w:val="17"/>
          <w:szCs w:val="17"/>
        </w:rPr>
        <w:t xml:space="preserve"> </w:t>
      </w:r>
      <w:r>
        <w:rPr>
          <w:rFonts w:ascii="Arial" w:hAnsi="Arial"/>
          <w:sz w:val="17"/>
          <w:szCs w:val="17"/>
        </w:rPr>
        <w:t>stories and articles</w:t>
      </w:r>
      <w:r w:rsidRPr="00D278D4">
        <w:rPr>
          <w:rFonts w:ascii="Arial" w:hAnsi="Arial"/>
          <w:sz w:val="17"/>
          <w:szCs w:val="17"/>
        </w:rPr>
        <w:t xml:space="preserve"> that convey the message that if we care for nature, nature will care for us. </w:t>
      </w:r>
    </w:p>
    <w:p w14:paraId="3BB616B3" w14:textId="77777777" w:rsidR="0027406B" w:rsidRPr="0027406B" w:rsidRDefault="0027406B" w:rsidP="0027406B">
      <w:pPr>
        <w:pStyle w:val="TSMtext"/>
        <w:spacing w:before="0"/>
        <w:rPr>
          <w:b/>
          <w:bCs/>
        </w:rPr>
      </w:pPr>
      <w:r w:rsidRPr="0027406B">
        <w:rPr>
          <w:b/>
          <w:bCs/>
        </w:rPr>
        <w:t>Other themes that can be explored in this text include:</w:t>
      </w:r>
    </w:p>
    <w:p w14:paraId="048616B6" w14:textId="1DD7650D" w:rsidR="0027406B" w:rsidRPr="0027406B" w:rsidRDefault="0027406B" w:rsidP="0027406B">
      <w:pPr>
        <w:pStyle w:val="TSMtextbullets"/>
        <w:numPr>
          <w:ilvl w:val="0"/>
          <w:numId w:val="0"/>
        </w:numPr>
      </w:pPr>
      <w:r>
        <w:t xml:space="preserve">• </w:t>
      </w:r>
      <w:r>
        <w:tab/>
      </w:r>
      <w:r w:rsidR="002B00C7">
        <w:t>Astronomy</w:t>
      </w:r>
      <w:r>
        <w:tab/>
      </w:r>
      <w:r>
        <w:tab/>
      </w:r>
      <w:r w:rsidR="002B00C7">
        <w:t>•</w:t>
      </w:r>
      <w:r w:rsidR="002B00C7">
        <w:tab/>
      </w:r>
      <w:proofErr w:type="spellStart"/>
      <w:r w:rsidR="002B00C7">
        <w:t>Tūpuna</w:t>
      </w:r>
      <w:proofErr w:type="spellEnd"/>
      <w:r w:rsidR="002B00C7">
        <w:tab/>
      </w:r>
      <w:r w:rsidR="002B00C7">
        <w:tab/>
        <w:t xml:space="preserve">• </w:t>
      </w:r>
      <w:r w:rsidR="002B00C7">
        <w:tab/>
        <w:t>Ecology</w:t>
      </w:r>
      <w:r w:rsidR="002B00C7">
        <w:tab/>
      </w:r>
      <w:r w:rsidR="002B00C7">
        <w:tab/>
        <w:t>•</w:t>
      </w:r>
      <w:r w:rsidR="002B00C7">
        <w:tab/>
        <w:t>Cycles of time</w:t>
      </w:r>
    </w:p>
    <w:p w14:paraId="57390F38" w14:textId="091DF33B" w:rsidR="00177B9F" w:rsidRPr="00D97101" w:rsidRDefault="0004061C" w:rsidP="0013585F">
      <w:pPr>
        <w:pStyle w:val="Heading2"/>
      </w:pPr>
      <w:r>
        <w:t>T</w:t>
      </w:r>
      <w:r w:rsidR="00177B9F" w:rsidRPr="00D97101">
        <w:t>exts</w:t>
      </w:r>
      <w:r>
        <w:t xml:space="preserve"> related to the theme</w:t>
      </w:r>
    </w:p>
    <w:p w14:paraId="1085BBFF" w14:textId="304BF3AF" w:rsidR="003614A6" w:rsidRDefault="003614A6" w:rsidP="00043748">
      <w:pPr>
        <w:pStyle w:val="TSMtext"/>
      </w:pPr>
      <w:r w:rsidRPr="00831D3E">
        <w:rPr>
          <w:b/>
          <w:bCs/>
        </w:rPr>
        <w:t>“</w:t>
      </w:r>
      <w:r w:rsidR="00F97A7A" w:rsidRPr="00831D3E">
        <w:rPr>
          <w:b/>
          <w:bCs/>
        </w:rPr>
        <w:t>Listening to the Land</w:t>
      </w:r>
      <w:r w:rsidRPr="00831D3E">
        <w:rPr>
          <w:b/>
          <w:bCs/>
        </w:rPr>
        <w:t xml:space="preserve">” </w:t>
      </w:r>
      <w:r w:rsidR="00F97A7A" w:rsidRPr="0000115E">
        <w:rPr>
          <w:i/>
          <w:iCs/>
        </w:rPr>
        <w:t>Connected</w:t>
      </w:r>
      <w:r w:rsidR="00F97A7A" w:rsidRPr="00831D3E">
        <w:t xml:space="preserve"> L3 2018 </w:t>
      </w:r>
      <w:r w:rsidR="00043748" w:rsidRPr="00831D3E">
        <w:t>|</w:t>
      </w:r>
      <w:r w:rsidRPr="00831D3E">
        <w:t xml:space="preserve"> </w:t>
      </w:r>
      <w:r w:rsidRPr="00831D3E">
        <w:rPr>
          <w:b/>
          <w:bCs/>
        </w:rPr>
        <w:t>“</w:t>
      </w:r>
      <w:proofErr w:type="spellStart"/>
      <w:r w:rsidR="00F97A7A" w:rsidRPr="00831D3E">
        <w:rPr>
          <w:b/>
          <w:bCs/>
        </w:rPr>
        <w:t>Te</w:t>
      </w:r>
      <w:proofErr w:type="spellEnd"/>
      <w:r w:rsidR="00F97A7A" w:rsidRPr="00831D3E">
        <w:rPr>
          <w:b/>
          <w:bCs/>
        </w:rPr>
        <w:t xml:space="preserve"> Tapa </w:t>
      </w:r>
      <w:proofErr w:type="spellStart"/>
      <w:r w:rsidR="00F97A7A" w:rsidRPr="00831D3E">
        <w:rPr>
          <w:b/>
          <w:bCs/>
        </w:rPr>
        <w:t>Ingoa</w:t>
      </w:r>
      <w:proofErr w:type="spellEnd"/>
      <w:r w:rsidRPr="00831D3E">
        <w:rPr>
          <w:b/>
          <w:bCs/>
        </w:rPr>
        <w:t>”</w:t>
      </w:r>
      <w:r w:rsidRPr="00831D3E">
        <w:t xml:space="preserve"> </w:t>
      </w:r>
      <w:r w:rsidR="00D278D4" w:rsidRPr="00831D3E">
        <w:rPr>
          <w:i/>
          <w:iCs/>
        </w:rPr>
        <w:t>Connected</w:t>
      </w:r>
      <w:r w:rsidRPr="00831D3E">
        <w:t xml:space="preserve"> L</w:t>
      </w:r>
      <w:r w:rsidR="00F97A7A" w:rsidRPr="00831D3E">
        <w:t>3</w:t>
      </w:r>
      <w:r w:rsidRPr="00831D3E">
        <w:t xml:space="preserve"> </w:t>
      </w:r>
      <w:r w:rsidR="00F97A7A" w:rsidRPr="00831D3E">
        <w:t>2018</w:t>
      </w:r>
      <w:r w:rsidR="00043748" w:rsidRPr="00831D3E">
        <w:t xml:space="preserve"> |</w:t>
      </w:r>
      <w:r w:rsidRPr="00831D3E">
        <w:t xml:space="preserve"> </w:t>
      </w:r>
      <w:r w:rsidR="009C5EBF" w:rsidRPr="000A737D">
        <w:rPr>
          <w:b/>
          <w:bCs/>
        </w:rPr>
        <w:t>“</w:t>
      </w:r>
      <w:proofErr w:type="spellStart"/>
      <w:r w:rsidR="009C5EBF" w:rsidRPr="000A737D">
        <w:rPr>
          <w:b/>
          <w:bCs/>
        </w:rPr>
        <w:t>Rōngoa</w:t>
      </w:r>
      <w:proofErr w:type="spellEnd"/>
      <w:r w:rsidR="009C5EBF" w:rsidRPr="000A737D">
        <w:rPr>
          <w:b/>
          <w:bCs/>
        </w:rPr>
        <w:t xml:space="preserve"> for the Land”</w:t>
      </w:r>
      <w:r w:rsidR="009C5EBF">
        <w:t xml:space="preserve"> </w:t>
      </w:r>
      <w:r w:rsidR="001559E2">
        <w:rPr>
          <w:i/>
          <w:iCs/>
        </w:rPr>
        <w:t>School Journal</w:t>
      </w:r>
      <w:r w:rsidR="009C5EBF" w:rsidRPr="003614A6">
        <w:t xml:space="preserve"> L</w:t>
      </w:r>
      <w:r w:rsidR="009C5EBF">
        <w:t>4</w:t>
      </w:r>
      <w:r w:rsidR="009C5EBF" w:rsidRPr="003614A6">
        <w:t xml:space="preserve"> </w:t>
      </w:r>
      <w:r w:rsidR="009C5EBF">
        <w:t xml:space="preserve">2020 | </w:t>
      </w:r>
      <w:r w:rsidR="009C5EBF" w:rsidRPr="00AB00FE">
        <w:rPr>
          <w:b/>
          <w:bCs/>
        </w:rPr>
        <w:t>“</w:t>
      </w:r>
      <w:proofErr w:type="spellStart"/>
      <w:r w:rsidR="009C5EBF" w:rsidRPr="00AB00FE">
        <w:rPr>
          <w:b/>
          <w:bCs/>
        </w:rPr>
        <w:t>Namu</w:t>
      </w:r>
      <w:proofErr w:type="spellEnd"/>
      <w:r w:rsidR="009C5EBF" w:rsidRPr="00AB00FE">
        <w:rPr>
          <w:b/>
          <w:bCs/>
        </w:rPr>
        <w:t xml:space="preserve"> and </w:t>
      </w:r>
      <w:proofErr w:type="spellStart"/>
      <w:r w:rsidR="009C5EBF" w:rsidRPr="00AB00FE">
        <w:rPr>
          <w:b/>
          <w:bCs/>
        </w:rPr>
        <w:t>Waeroa</w:t>
      </w:r>
      <w:proofErr w:type="spellEnd"/>
      <w:r w:rsidR="009C5EBF" w:rsidRPr="00AB00FE">
        <w:rPr>
          <w:b/>
          <w:bCs/>
        </w:rPr>
        <w:t>”</w:t>
      </w:r>
      <w:r w:rsidR="009C5EBF">
        <w:t xml:space="preserve"> </w:t>
      </w:r>
      <w:r w:rsidR="009C5EBF" w:rsidRPr="009C5EBF">
        <w:rPr>
          <w:i/>
          <w:iCs/>
        </w:rPr>
        <w:t>School Journal</w:t>
      </w:r>
      <w:r w:rsidR="009C5EBF">
        <w:t xml:space="preserve"> L2 May 2012</w:t>
      </w:r>
      <w:r w:rsidR="00AB00FE">
        <w:t xml:space="preserve"> | </w:t>
      </w:r>
      <w:r w:rsidR="000562AA" w:rsidRPr="00B657B0">
        <w:rPr>
          <w:b/>
          <w:bCs/>
        </w:rPr>
        <w:t>“</w:t>
      </w:r>
      <w:r w:rsidR="00AB00FE" w:rsidRPr="000562AA">
        <w:rPr>
          <w:b/>
          <w:bCs/>
        </w:rPr>
        <w:t xml:space="preserve">The </w:t>
      </w:r>
      <w:proofErr w:type="spellStart"/>
      <w:r w:rsidR="00AB00FE" w:rsidRPr="000562AA">
        <w:rPr>
          <w:b/>
          <w:bCs/>
        </w:rPr>
        <w:t>Pā</w:t>
      </w:r>
      <w:proofErr w:type="spellEnd"/>
      <w:r w:rsidR="00AB00FE" w:rsidRPr="000562AA">
        <w:rPr>
          <w:b/>
          <w:bCs/>
        </w:rPr>
        <w:t xml:space="preserve"> </w:t>
      </w:r>
      <w:r w:rsidR="0000115E">
        <w:rPr>
          <w:b/>
          <w:bCs/>
        </w:rPr>
        <w:t>T</w:t>
      </w:r>
      <w:r w:rsidR="00AB00FE" w:rsidRPr="000562AA">
        <w:rPr>
          <w:b/>
          <w:bCs/>
        </w:rPr>
        <w:t xml:space="preserve">hat </w:t>
      </w:r>
      <w:proofErr w:type="spellStart"/>
      <w:r w:rsidR="00AB00FE" w:rsidRPr="000562AA">
        <w:rPr>
          <w:b/>
          <w:bCs/>
        </w:rPr>
        <w:t>Matawhero</w:t>
      </w:r>
      <w:proofErr w:type="spellEnd"/>
      <w:r w:rsidR="00AB00FE" w:rsidRPr="000562AA">
        <w:rPr>
          <w:b/>
          <w:bCs/>
        </w:rPr>
        <w:t xml:space="preserve"> Built</w:t>
      </w:r>
      <w:r w:rsidR="000562AA" w:rsidRPr="000562AA">
        <w:rPr>
          <w:b/>
          <w:bCs/>
        </w:rPr>
        <w:t>”</w:t>
      </w:r>
      <w:r w:rsidR="00AB00FE" w:rsidRPr="000562AA">
        <w:rPr>
          <w:b/>
          <w:bCs/>
        </w:rPr>
        <w:t xml:space="preserve"> </w:t>
      </w:r>
      <w:r w:rsidR="00AB00FE" w:rsidRPr="009C5EBF">
        <w:rPr>
          <w:i/>
          <w:iCs/>
        </w:rPr>
        <w:t>School Journal</w:t>
      </w:r>
      <w:r w:rsidR="00AB00FE">
        <w:t xml:space="preserve"> L3 June 2022</w:t>
      </w:r>
      <w:r w:rsidR="000562AA">
        <w:t xml:space="preserve"> | </w:t>
      </w:r>
      <w:r w:rsidR="00FE464D">
        <w:t>“</w:t>
      </w:r>
      <w:proofErr w:type="spellStart"/>
      <w:r w:rsidR="000562AA" w:rsidRPr="000562AA">
        <w:rPr>
          <w:b/>
          <w:bCs/>
        </w:rPr>
        <w:t>Ngā</w:t>
      </w:r>
      <w:proofErr w:type="spellEnd"/>
      <w:r w:rsidR="000562AA" w:rsidRPr="000562AA">
        <w:rPr>
          <w:b/>
          <w:bCs/>
        </w:rPr>
        <w:t xml:space="preserve"> </w:t>
      </w:r>
      <w:proofErr w:type="spellStart"/>
      <w:r w:rsidR="000562AA" w:rsidRPr="000562AA">
        <w:rPr>
          <w:b/>
          <w:bCs/>
        </w:rPr>
        <w:t>Pepeha</w:t>
      </w:r>
      <w:proofErr w:type="spellEnd"/>
      <w:r w:rsidR="000562AA" w:rsidRPr="000562AA">
        <w:rPr>
          <w:b/>
          <w:bCs/>
        </w:rPr>
        <w:t xml:space="preserve"> a </w:t>
      </w:r>
      <w:proofErr w:type="spellStart"/>
      <w:r w:rsidR="000562AA" w:rsidRPr="000562AA">
        <w:rPr>
          <w:b/>
          <w:bCs/>
        </w:rPr>
        <w:t>ngā</w:t>
      </w:r>
      <w:proofErr w:type="spellEnd"/>
      <w:r w:rsidR="000562AA" w:rsidRPr="000562AA">
        <w:rPr>
          <w:b/>
          <w:bCs/>
        </w:rPr>
        <w:t xml:space="preserve"> </w:t>
      </w:r>
      <w:proofErr w:type="spellStart"/>
      <w:r w:rsidR="000562AA" w:rsidRPr="000562AA">
        <w:rPr>
          <w:b/>
          <w:bCs/>
        </w:rPr>
        <w:t>Tūpuna</w:t>
      </w:r>
      <w:proofErr w:type="spellEnd"/>
      <w:r w:rsidR="00FE464D">
        <w:rPr>
          <w:b/>
          <w:bCs/>
        </w:rPr>
        <w:t>”</w:t>
      </w:r>
      <w:r w:rsidR="000562AA" w:rsidRPr="000562AA">
        <w:rPr>
          <w:b/>
          <w:bCs/>
        </w:rPr>
        <w:t xml:space="preserve"> </w:t>
      </w:r>
      <w:r w:rsidR="000562AA" w:rsidRPr="009C5EBF">
        <w:rPr>
          <w:i/>
          <w:iCs/>
        </w:rPr>
        <w:t>School Journal</w:t>
      </w:r>
      <w:r w:rsidR="000562AA">
        <w:t xml:space="preserve"> L4 June 2022 | </w:t>
      </w:r>
      <w:r w:rsidR="00707CA9">
        <w:rPr>
          <w:b/>
          <w:bCs/>
        </w:rPr>
        <w:t>“Night Light”</w:t>
      </w:r>
      <w:r w:rsidR="00707CA9" w:rsidRPr="000562AA">
        <w:rPr>
          <w:b/>
          <w:bCs/>
        </w:rPr>
        <w:t xml:space="preserve"> </w:t>
      </w:r>
      <w:r w:rsidR="00707CA9" w:rsidRPr="009C5EBF">
        <w:rPr>
          <w:i/>
          <w:iCs/>
        </w:rPr>
        <w:t>School Journal</w:t>
      </w:r>
      <w:r w:rsidR="00707CA9">
        <w:t xml:space="preserve"> L2 May 2016 | </w:t>
      </w:r>
      <w:r w:rsidR="00707CA9" w:rsidRPr="00707CA9">
        <w:rPr>
          <w:b/>
          <w:bCs/>
        </w:rPr>
        <w:t>“</w:t>
      </w:r>
      <w:r w:rsidR="000562AA" w:rsidRPr="00707CA9">
        <w:rPr>
          <w:b/>
          <w:bCs/>
        </w:rPr>
        <w:t xml:space="preserve">Why </w:t>
      </w:r>
      <w:r w:rsidR="0000115E">
        <w:rPr>
          <w:b/>
          <w:bCs/>
        </w:rPr>
        <w:t>I</w:t>
      </w:r>
      <w:r w:rsidR="000562AA" w:rsidRPr="00707CA9">
        <w:rPr>
          <w:b/>
          <w:bCs/>
        </w:rPr>
        <w:t>s the Moon Upside Down?</w:t>
      </w:r>
      <w:r w:rsidR="00707CA9" w:rsidRPr="00707CA9">
        <w:rPr>
          <w:b/>
          <w:bCs/>
        </w:rPr>
        <w:t>”</w:t>
      </w:r>
      <w:r w:rsidR="000562AA">
        <w:t xml:space="preserve"> </w:t>
      </w:r>
      <w:r w:rsidR="000562AA" w:rsidRPr="00831D3E">
        <w:rPr>
          <w:i/>
          <w:iCs/>
        </w:rPr>
        <w:t>Connected</w:t>
      </w:r>
      <w:r w:rsidR="000562AA" w:rsidRPr="00831D3E">
        <w:t xml:space="preserve"> L3 201</w:t>
      </w:r>
      <w:r w:rsidR="00707CA9">
        <w:t xml:space="preserve">3 </w:t>
      </w:r>
      <w:r w:rsidR="004028F9">
        <w:t xml:space="preserve">| </w:t>
      </w:r>
      <w:r w:rsidR="0000115E">
        <w:rPr>
          <w:b/>
          <w:bCs/>
        </w:rPr>
        <w:t>“</w:t>
      </w:r>
      <w:r w:rsidR="004028F9">
        <w:rPr>
          <w:b/>
          <w:bCs/>
        </w:rPr>
        <w:t>Waiting</w:t>
      </w:r>
      <w:r w:rsidR="0000115E">
        <w:rPr>
          <w:b/>
          <w:bCs/>
        </w:rPr>
        <w:t>”</w:t>
      </w:r>
      <w:r w:rsidR="004028F9" w:rsidRPr="000562AA">
        <w:rPr>
          <w:b/>
          <w:bCs/>
        </w:rPr>
        <w:t xml:space="preserve"> </w:t>
      </w:r>
      <w:r w:rsidR="004028F9" w:rsidRPr="009C5EBF">
        <w:rPr>
          <w:i/>
          <w:iCs/>
        </w:rPr>
        <w:t>School Journal</w:t>
      </w:r>
      <w:r w:rsidR="004028F9">
        <w:t xml:space="preserve"> L3 Aug 2020</w:t>
      </w:r>
    </w:p>
    <w:p w14:paraId="652CF1C3" w14:textId="48F8EC15" w:rsidR="00177B9F" w:rsidRPr="00177B9F" w:rsidRDefault="00DC29A5" w:rsidP="0013585F">
      <w:pPr>
        <w:pStyle w:val="Heading2"/>
        <w:spacing w:after="120"/>
        <w:rPr>
          <w:color w:val="000000"/>
        </w:rPr>
      </w:pPr>
      <w:r>
        <w:t>S</w:t>
      </w:r>
      <w:r w:rsidR="00177B9F">
        <w:t>trengthening reading behaviours</w:t>
      </w:r>
      <w:r w:rsidR="00935E8A">
        <w:t xml:space="preserve"> (what to notice)</w:t>
      </w:r>
    </w:p>
    <w:tbl>
      <w:tblPr>
        <w:tblW w:w="10149" w:type="dxa"/>
        <w:tblLayout w:type="fixed"/>
        <w:tblLook w:val="00A0" w:firstRow="1" w:lastRow="0" w:firstColumn="1" w:lastColumn="0" w:noHBand="0" w:noVBand="0"/>
      </w:tblPr>
      <w:tblGrid>
        <w:gridCol w:w="4536"/>
        <w:gridCol w:w="5613"/>
      </w:tblGrid>
      <w:tr w:rsidR="008606E7" w:rsidRPr="00B22DEE" w14:paraId="4BF3B631" w14:textId="77777777" w:rsidTr="0028096A">
        <w:tc>
          <w:tcPr>
            <w:tcW w:w="4536" w:type="dxa"/>
            <w:tcBorders>
              <w:bottom w:val="single" w:sz="4" w:space="0" w:color="auto"/>
            </w:tcBorders>
            <w:shd w:val="clear" w:color="auto" w:fill="FFFFFF" w:themeFill="background1"/>
          </w:tcPr>
          <w:p w14:paraId="0843B88F" w14:textId="77777777" w:rsidR="008606E7" w:rsidRPr="00B22DEE" w:rsidRDefault="008606E7" w:rsidP="000C6478">
            <w:pPr>
              <w:pStyle w:val="Heading3"/>
              <w:spacing w:before="0"/>
            </w:pPr>
            <w:r w:rsidRPr="00B22DEE">
              <w:t xml:space="preserve">Text </w:t>
            </w:r>
            <w:r>
              <w:t xml:space="preserve">structure and </w:t>
            </w:r>
            <w:r w:rsidRPr="00B22DEE">
              <w:t>features</w:t>
            </w:r>
          </w:p>
        </w:tc>
        <w:tc>
          <w:tcPr>
            <w:tcW w:w="5613" w:type="dxa"/>
            <w:tcBorders>
              <w:bottom w:val="single" w:sz="4" w:space="0" w:color="auto"/>
            </w:tcBorders>
            <w:shd w:val="clear" w:color="auto" w:fill="FFFFFF" w:themeFill="background1"/>
          </w:tcPr>
          <w:p w14:paraId="290BFCF3" w14:textId="77777777" w:rsidR="008606E7" w:rsidRPr="00B22DEE" w:rsidRDefault="008606E7" w:rsidP="000C6478">
            <w:pPr>
              <w:pStyle w:val="Heading3"/>
              <w:spacing w:before="0"/>
            </w:pPr>
            <w:r>
              <w:t>Requiring students to:</w:t>
            </w:r>
          </w:p>
        </w:tc>
      </w:tr>
      <w:tr w:rsidR="008606E7" w:rsidRPr="001B72E4" w14:paraId="73173B26" w14:textId="77777777" w:rsidTr="0028096A">
        <w:tc>
          <w:tcPr>
            <w:tcW w:w="4536" w:type="dxa"/>
            <w:shd w:val="clear" w:color="auto" w:fill="F8F0E4"/>
          </w:tcPr>
          <w:p w14:paraId="4A1FFC42" w14:textId="58034DAC" w:rsidR="005E5D2D" w:rsidRPr="00F339D5" w:rsidRDefault="002B00C7" w:rsidP="0008270C">
            <w:pPr>
              <w:pStyle w:val="TSMtextbullets"/>
              <w:spacing w:before="120"/>
              <w:ind w:left="360"/>
            </w:pPr>
            <w:r>
              <w:t>Technical information</w:t>
            </w:r>
            <w:r>
              <w:br/>
            </w:r>
            <w:r w:rsidR="00981232">
              <w:rPr>
                <w:i/>
                <w:iCs/>
              </w:rPr>
              <w:t>It’s best to catch</w:t>
            </w:r>
            <w:r w:rsidR="00DE210D">
              <w:rPr>
                <w:i/>
                <w:iCs/>
              </w:rPr>
              <w:t xml:space="preserve"> tuna, for example, on days when the moon is </w:t>
            </w:r>
            <w:r w:rsidR="00F54103">
              <w:rPr>
                <w:i/>
                <w:iCs/>
              </w:rPr>
              <w:t>partly lit</w:t>
            </w:r>
            <w:r w:rsidR="00DE210D">
              <w:rPr>
                <w:i/>
                <w:iCs/>
              </w:rPr>
              <w:t xml:space="preserve"> and the nights are darker</w:t>
            </w:r>
            <w:r>
              <w:rPr>
                <w:i/>
                <w:iCs/>
              </w:rPr>
              <w:t>.</w:t>
            </w:r>
            <w:r w:rsidR="0008270C">
              <w:rPr>
                <w:i/>
                <w:iCs/>
              </w:rPr>
              <w:t xml:space="preserve"> </w:t>
            </w:r>
            <w:r w:rsidR="00772E0C" w:rsidRPr="00772E0C">
              <w:t>(page 2</w:t>
            </w:r>
            <w:r w:rsidR="00DE210D">
              <w:t>9</w:t>
            </w:r>
            <w:r w:rsidR="00772E0C" w:rsidRPr="00772E0C">
              <w:t>)</w:t>
            </w:r>
          </w:p>
        </w:tc>
        <w:tc>
          <w:tcPr>
            <w:tcW w:w="5613" w:type="dxa"/>
            <w:shd w:val="clear" w:color="auto" w:fill="F8F0E4"/>
          </w:tcPr>
          <w:p w14:paraId="287A3385" w14:textId="7F887497" w:rsidR="008606E7" w:rsidRPr="005652F1" w:rsidRDefault="00885AB7" w:rsidP="000C6478">
            <w:pPr>
              <w:pStyle w:val="TSMtextbullets"/>
              <w:spacing w:before="120"/>
              <w:ind w:left="360"/>
              <w:rPr>
                <w:szCs w:val="17"/>
              </w:rPr>
            </w:pPr>
            <w:r>
              <w:rPr>
                <w:szCs w:val="17"/>
                <w:lang w:val="mi-NZ"/>
              </w:rPr>
              <w:t>use information from their pre</w:t>
            </w:r>
            <w:r w:rsidR="00F67FED">
              <w:rPr>
                <w:szCs w:val="17"/>
                <w:lang w:val="mi-NZ"/>
              </w:rPr>
              <w:t>-</w:t>
            </w:r>
            <w:r>
              <w:rPr>
                <w:szCs w:val="17"/>
                <w:lang w:val="mi-NZ"/>
              </w:rPr>
              <w:t xml:space="preserve">reading discussion and activities, along with close reading of the sentence and surrounding text, to understand </w:t>
            </w:r>
            <w:r w:rsidR="0004061C">
              <w:rPr>
                <w:szCs w:val="17"/>
                <w:lang w:val="mi-NZ"/>
              </w:rPr>
              <w:t>how t</w:t>
            </w:r>
            <w:r>
              <w:rPr>
                <w:szCs w:val="17"/>
                <w:lang w:val="mi-NZ"/>
              </w:rPr>
              <w:t>he maramataka</w:t>
            </w:r>
            <w:r w:rsidR="0004061C">
              <w:rPr>
                <w:szCs w:val="17"/>
                <w:lang w:val="mi-NZ"/>
              </w:rPr>
              <w:t xml:space="preserve"> works</w:t>
            </w:r>
            <w:r w:rsidR="001559E2">
              <w:rPr>
                <w:szCs w:val="17"/>
                <w:lang w:val="mi-NZ"/>
              </w:rPr>
              <w:t xml:space="preserve"> and how people use it to guide activities such as eeling</w:t>
            </w:r>
          </w:p>
        </w:tc>
      </w:tr>
      <w:tr w:rsidR="00EF182B" w:rsidRPr="001B72E4" w14:paraId="175EF168" w14:textId="77777777" w:rsidTr="0028096A">
        <w:tc>
          <w:tcPr>
            <w:tcW w:w="4536" w:type="dxa"/>
            <w:shd w:val="clear" w:color="auto" w:fill="F8F0E4"/>
          </w:tcPr>
          <w:p w14:paraId="01C8CD28" w14:textId="5A8C69B2" w:rsidR="00584339" w:rsidRDefault="007278A5" w:rsidP="007278A5">
            <w:pPr>
              <w:pStyle w:val="TSMtextbullets"/>
              <w:spacing w:before="120"/>
              <w:ind w:left="360"/>
            </w:pPr>
            <w:r w:rsidRPr="0008270C">
              <w:t xml:space="preserve">Abstract ideas </w:t>
            </w:r>
            <w:r w:rsidR="0008270C">
              <w:br/>
            </w:r>
            <w:proofErr w:type="spellStart"/>
            <w:r w:rsidR="0000115E">
              <w:rPr>
                <w:i/>
                <w:iCs/>
              </w:rPr>
              <w:t>M</w:t>
            </w:r>
            <w:r w:rsidR="0008270C" w:rsidRPr="0008270C">
              <w:rPr>
                <w:i/>
                <w:iCs/>
              </w:rPr>
              <w:t>aramataka</w:t>
            </w:r>
            <w:proofErr w:type="spellEnd"/>
            <w:r w:rsidR="0008270C" w:rsidRPr="0008270C">
              <w:rPr>
                <w:i/>
                <w:iCs/>
              </w:rPr>
              <w:t xml:space="preserve"> </w:t>
            </w:r>
            <w:r w:rsidR="0040754C">
              <w:rPr>
                <w:i/>
                <w:iCs/>
              </w:rPr>
              <w:t>a</w:t>
            </w:r>
            <w:r w:rsidR="0000115E">
              <w:rPr>
                <w:i/>
                <w:iCs/>
              </w:rPr>
              <w:t>re</w:t>
            </w:r>
            <w:r w:rsidR="0008270C" w:rsidRPr="0008270C">
              <w:rPr>
                <w:i/>
                <w:iCs/>
              </w:rPr>
              <w:t xml:space="preserve"> different from one iwi to the next</w:t>
            </w:r>
            <w:r w:rsidR="006A7865">
              <w:rPr>
                <w:i/>
                <w:iCs/>
              </w:rPr>
              <w:t>.</w:t>
            </w:r>
            <w:r w:rsidR="0008270C">
              <w:t xml:space="preserve"> (page 2</w:t>
            </w:r>
            <w:r w:rsidR="00DE210D">
              <w:t>6</w:t>
            </w:r>
            <w:r w:rsidR="0008270C">
              <w:t>)</w:t>
            </w:r>
          </w:p>
          <w:p w14:paraId="3367067F" w14:textId="22BB8BE4" w:rsidR="00772E0C" w:rsidRPr="0008270C" w:rsidRDefault="00772E0C" w:rsidP="007278A5">
            <w:pPr>
              <w:pStyle w:val="TSMtextbullets"/>
              <w:spacing w:before="120"/>
              <w:ind w:left="360"/>
            </w:pPr>
            <w:r>
              <w:t xml:space="preserve">Words and phrases in </w:t>
            </w:r>
            <w:proofErr w:type="spellStart"/>
            <w:r>
              <w:t>te</w:t>
            </w:r>
            <w:proofErr w:type="spellEnd"/>
            <w:r>
              <w:t xml:space="preserve"> </w:t>
            </w:r>
            <w:proofErr w:type="spellStart"/>
            <w:r>
              <w:t>reo</w:t>
            </w:r>
            <w:proofErr w:type="spellEnd"/>
            <w:r>
              <w:t xml:space="preserve"> Māori</w:t>
            </w:r>
            <w:r w:rsidR="00221DC6">
              <w:t xml:space="preserve"> </w:t>
            </w:r>
            <w:r w:rsidR="00885AB7">
              <w:t>(</w:t>
            </w:r>
            <w:r w:rsidR="00221DC6">
              <w:t>s</w:t>
            </w:r>
            <w:r w:rsidR="00885AB7">
              <w:t>ee below)</w:t>
            </w:r>
          </w:p>
        </w:tc>
        <w:tc>
          <w:tcPr>
            <w:tcW w:w="5613" w:type="dxa"/>
            <w:shd w:val="clear" w:color="auto" w:fill="F8F0E4"/>
          </w:tcPr>
          <w:p w14:paraId="242E1214" w14:textId="19AD9353" w:rsidR="00584339" w:rsidRPr="000E047A" w:rsidRDefault="0008270C" w:rsidP="000C6478">
            <w:pPr>
              <w:pStyle w:val="TSMtextbullets"/>
              <w:spacing w:before="120"/>
              <w:ind w:left="360"/>
            </w:pPr>
            <w:r w:rsidRPr="0008270C">
              <w:rPr>
                <w:szCs w:val="17"/>
                <w:lang w:val="mi-NZ"/>
              </w:rPr>
              <w:t xml:space="preserve">reread </w:t>
            </w:r>
            <w:r w:rsidR="00772E0C">
              <w:rPr>
                <w:szCs w:val="17"/>
                <w:lang w:val="mi-NZ"/>
              </w:rPr>
              <w:t>this</w:t>
            </w:r>
            <w:r w:rsidRPr="0008270C">
              <w:rPr>
                <w:szCs w:val="17"/>
                <w:lang w:val="mi-NZ"/>
              </w:rPr>
              <w:t xml:space="preserve"> paragraph </w:t>
            </w:r>
            <w:r w:rsidR="00772E0C">
              <w:rPr>
                <w:szCs w:val="17"/>
                <w:lang w:val="mi-NZ"/>
              </w:rPr>
              <w:t>(page 2</w:t>
            </w:r>
            <w:r w:rsidR="00DE210D">
              <w:rPr>
                <w:szCs w:val="17"/>
                <w:lang w:val="mi-NZ"/>
              </w:rPr>
              <w:t>6</w:t>
            </w:r>
            <w:r w:rsidR="00772E0C">
              <w:rPr>
                <w:szCs w:val="17"/>
                <w:lang w:val="mi-NZ"/>
              </w:rPr>
              <w:t xml:space="preserve">) </w:t>
            </w:r>
            <w:r w:rsidRPr="0008270C">
              <w:rPr>
                <w:szCs w:val="17"/>
                <w:lang w:val="mi-NZ"/>
              </w:rPr>
              <w:t xml:space="preserve">and </w:t>
            </w:r>
            <w:r w:rsidR="00885AB7">
              <w:rPr>
                <w:szCs w:val="17"/>
                <w:lang w:val="mi-NZ"/>
              </w:rPr>
              <w:t>look for</w:t>
            </w:r>
            <w:r w:rsidRPr="0008270C">
              <w:rPr>
                <w:szCs w:val="17"/>
                <w:lang w:val="mi-NZ"/>
              </w:rPr>
              <w:t xml:space="preserve"> key words, phrases, and examples to identify why </w:t>
            </w:r>
            <w:r w:rsidR="00221DC6">
              <w:rPr>
                <w:szCs w:val="17"/>
                <w:lang w:val="mi-NZ"/>
              </w:rPr>
              <w:t xml:space="preserve">different </w:t>
            </w:r>
            <w:r w:rsidRPr="0008270C">
              <w:rPr>
                <w:szCs w:val="17"/>
                <w:lang w:val="mi-NZ"/>
              </w:rPr>
              <w:t>iwi developed different versions of maramataka</w:t>
            </w:r>
          </w:p>
          <w:p w14:paraId="127115D3" w14:textId="61E98E41" w:rsidR="000E047A" w:rsidRPr="0008270C" w:rsidRDefault="000E047A" w:rsidP="000C6478">
            <w:pPr>
              <w:pStyle w:val="TSMtextbullets"/>
              <w:spacing w:before="120"/>
              <w:ind w:left="360"/>
            </w:pPr>
            <w:r w:rsidRPr="003601C7">
              <w:t>use in-text translations</w:t>
            </w:r>
            <w:r w:rsidR="001559E2">
              <w:t xml:space="preserve">, knowledge of </w:t>
            </w:r>
            <w:proofErr w:type="spellStart"/>
            <w:r w:rsidR="001559E2">
              <w:t>te</w:t>
            </w:r>
            <w:proofErr w:type="spellEnd"/>
            <w:r w:rsidR="001559E2">
              <w:t xml:space="preserve"> </w:t>
            </w:r>
            <w:proofErr w:type="spellStart"/>
            <w:r w:rsidR="001559E2">
              <w:t>reo</w:t>
            </w:r>
            <w:proofErr w:type="spellEnd"/>
            <w:r w:rsidR="001559E2">
              <w:t>,</w:t>
            </w:r>
            <w:r w:rsidRPr="003601C7">
              <w:t xml:space="preserve"> and contextual clues to work out unfamiliar vocabulary</w:t>
            </w:r>
            <w:r>
              <w:t>.</w:t>
            </w:r>
          </w:p>
        </w:tc>
      </w:tr>
    </w:tbl>
    <w:tbl>
      <w:tblPr>
        <w:tblStyle w:val="TableGrid"/>
        <w:tblW w:w="10149" w:type="dxa"/>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shd w:val="clear" w:color="auto" w:fill="F8F0E4"/>
        <w:tblLook w:val="04A0" w:firstRow="1" w:lastRow="0" w:firstColumn="1" w:lastColumn="0" w:noHBand="0" w:noVBand="1"/>
      </w:tblPr>
      <w:tblGrid>
        <w:gridCol w:w="3119"/>
        <w:gridCol w:w="7030"/>
      </w:tblGrid>
      <w:tr w:rsidR="002C795E" w:rsidRPr="005B595D" w14:paraId="78DC411C" w14:textId="77777777" w:rsidTr="005B595D">
        <w:tc>
          <w:tcPr>
            <w:tcW w:w="10149" w:type="dxa"/>
            <w:gridSpan w:val="2"/>
            <w:tcBorders>
              <w:bottom w:val="single" w:sz="4" w:space="0" w:color="00344D"/>
            </w:tcBorders>
            <w:shd w:val="clear" w:color="auto" w:fill="FFFFFF" w:themeFill="background1"/>
          </w:tcPr>
          <w:p w14:paraId="3BF9CA8C" w14:textId="77777777" w:rsidR="002C795E" w:rsidRPr="005B595D" w:rsidRDefault="00AE31C8" w:rsidP="00B42012">
            <w:pPr>
              <w:pStyle w:val="Heading3"/>
            </w:pPr>
            <w:r w:rsidRPr="00B42012">
              <w:t>Vocabulary</w:t>
            </w:r>
          </w:p>
        </w:tc>
      </w:tr>
      <w:tr w:rsidR="00A8777B" w:rsidRPr="00CB3E9C" w14:paraId="01319128" w14:textId="77777777" w:rsidTr="00EB4E7E">
        <w:tc>
          <w:tcPr>
            <w:tcW w:w="3119" w:type="dxa"/>
            <w:tcBorders>
              <w:top w:val="single" w:sz="4" w:space="0" w:color="00344D"/>
              <w:bottom w:val="nil"/>
              <w:right w:val="nil"/>
            </w:tcBorders>
            <w:shd w:val="clear" w:color="auto" w:fill="F8F0E4"/>
          </w:tcPr>
          <w:p w14:paraId="0FEBFE6E" w14:textId="77777777" w:rsidR="00584339" w:rsidRPr="00597779" w:rsidRDefault="00096FA4" w:rsidP="00AE31C8">
            <w:pPr>
              <w:pStyle w:val="TSMtext"/>
            </w:pPr>
            <w:r w:rsidRPr="00597779">
              <w:t>Possibly challenging words</w:t>
            </w:r>
            <w:r w:rsidR="005C7472" w:rsidRPr="00597779">
              <w:t xml:space="preserve"> and phrases</w:t>
            </w:r>
          </w:p>
          <w:p w14:paraId="6F24148C" w14:textId="77777777" w:rsidR="00762F31" w:rsidRDefault="00762F31" w:rsidP="00AE31C8">
            <w:pPr>
              <w:pStyle w:val="TSMtext"/>
            </w:pPr>
          </w:p>
          <w:p w14:paraId="0950BB08" w14:textId="0935C71B" w:rsidR="00550BB5" w:rsidRPr="00597779" w:rsidRDefault="008F502F" w:rsidP="00AE31C8">
            <w:pPr>
              <w:pStyle w:val="TSMtext"/>
            </w:pPr>
            <w:r w:rsidRPr="00597779">
              <w:t>Celestial terms</w:t>
            </w:r>
          </w:p>
          <w:p w14:paraId="18351D24" w14:textId="77777777" w:rsidR="00132482" w:rsidRDefault="00132482" w:rsidP="00AE31C8">
            <w:pPr>
              <w:pStyle w:val="TSMtext"/>
            </w:pPr>
          </w:p>
          <w:p w14:paraId="0A33D505" w14:textId="19637967" w:rsidR="00331DA5" w:rsidRPr="00597779" w:rsidRDefault="008F502F" w:rsidP="00AE31C8">
            <w:pPr>
              <w:pStyle w:val="TSMtext"/>
            </w:pPr>
            <w:r w:rsidRPr="00597779">
              <w:t xml:space="preserve">Names </w:t>
            </w:r>
          </w:p>
          <w:p w14:paraId="78104560" w14:textId="77777777" w:rsidR="00A5283E" w:rsidRDefault="00A5283E" w:rsidP="00AE31C8">
            <w:pPr>
              <w:pStyle w:val="TSMtext"/>
            </w:pPr>
          </w:p>
          <w:p w14:paraId="34BAD0B9" w14:textId="70012C60" w:rsidR="008F502F" w:rsidRPr="00597779" w:rsidRDefault="008F502F" w:rsidP="00AE31C8">
            <w:pPr>
              <w:pStyle w:val="TSMtext"/>
            </w:pPr>
            <w:proofErr w:type="spellStart"/>
            <w:r w:rsidRPr="00597779">
              <w:t>Te</w:t>
            </w:r>
            <w:proofErr w:type="spellEnd"/>
            <w:r w:rsidRPr="00597779">
              <w:t xml:space="preserve"> </w:t>
            </w:r>
            <w:proofErr w:type="spellStart"/>
            <w:r w:rsidRPr="00597779">
              <w:t>reo</w:t>
            </w:r>
            <w:proofErr w:type="spellEnd"/>
            <w:r w:rsidRPr="00597779">
              <w:t xml:space="preserve"> Māori</w:t>
            </w:r>
          </w:p>
        </w:tc>
        <w:tc>
          <w:tcPr>
            <w:tcW w:w="7030" w:type="dxa"/>
            <w:tcBorders>
              <w:top w:val="single" w:sz="4" w:space="0" w:color="00344D"/>
              <w:left w:val="nil"/>
              <w:bottom w:val="nil"/>
            </w:tcBorders>
            <w:shd w:val="clear" w:color="auto" w:fill="F8F0E4"/>
          </w:tcPr>
          <w:p w14:paraId="43329B54" w14:textId="531F2CDC" w:rsidR="00A8777B" w:rsidRPr="00597779" w:rsidRDefault="004830B7" w:rsidP="002614E9">
            <w:pPr>
              <w:spacing w:after="120"/>
              <w:rPr>
                <w:rFonts w:ascii="Arial" w:hAnsi="Arial"/>
                <w:sz w:val="17"/>
                <w:szCs w:val="17"/>
              </w:rPr>
            </w:pPr>
            <w:r>
              <w:rPr>
                <w:rFonts w:ascii="Arial" w:hAnsi="Arial"/>
                <w:sz w:val="17"/>
                <w:szCs w:val="17"/>
              </w:rPr>
              <w:lastRenderedPageBreak/>
              <w:t>t</w:t>
            </w:r>
            <w:r w:rsidR="006A3999">
              <w:rPr>
                <w:rFonts w:ascii="Arial" w:hAnsi="Arial"/>
                <w:sz w:val="17"/>
                <w:szCs w:val="17"/>
              </w:rPr>
              <w:t>raced,</w:t>
            </w:r>
            <w:r w:rsidR="006A3999" w:rsidRPr="00597779">
              <w:rPr>
                <w:rFonts w:ascii="Arial" w:hAnsi="Arial"/>
                <w:sz w:val="17"/>
                <w:szCs w:val="17"/>
              </w:rPr>
              <w:t xml:space="preserve"> </w:t>
            </w:r>
            <w:r w:rsidR="00331DA5" w:rsidRPr="00597779">
              <w:rPr>
                <w:rFonts w:ascii="Arial" w:hAnsi="Arial"/>
                <w:sz w:val="17"/>
                <w:szCs w:val="17"/>
              </w:rPr>
              <w:t xml:space="preserve">taonga </w:t>
            </w:r>
            <w:proofErr w:type="spellStart"/>
            <w:r w:rsidR="00331DA5" w:rsidRPr="00597779">
              <w:rPr>
                <w:rFonts w:ascii="Arial" w:hAnsi="Arial"/>
                <w:sz w:val="17"/>
                <w:szCs w:val="17"/>
              </w:rPr>
              <w:t>tuku</w:t>
            </w:r>
            <w:proofErr w:type="spellEnd"/>
            <w:r w:rsidR="00331DA5" w:rsidRPr="00597779">
              <w:rPr>
                <w:rFonts w:ascii="Arial" w:hAnsi="Arial"/>
                <w:sz w:val="17"/>
                <w:szCs w:val="17"/>
              </w:rPr>
              <w:t xml:space="preserve"> </w:t>
            </w:r>
            <w:proofErr w:type="spellStart"/>
            <w:r w:rsidR="00331DA5" w:rsidRPr="00597779">
              <w:rPr>
                <w:rFonts w:ascii="Arial" w:hAnsi="Arial"/>
                <w:sz w:val="17"/>
                <w:szCs w:val="17"/>
              </w:rPr>
              <w:t>iho</w:t>
            </w:r>
            <w:proofErr w:type="spellEnd"/>
            <w:r w:rsidR="006A3999">
              <w:rPr>
                <w:rFonts w:ascii="Arial" w:hAnsi="Arial"/>
                <w:sz w:val="17"/>
                <w:szCs w:val="17"/>
              </w:rPr>
              <w:t xml:space="preserve">, </w:t>
            </w:r>
            <w:r w:rsidR="00550BB5" w:rsidRPr="00597779">
              <w:rPr>
                <w:rFonts w:ascii="Arial" w:hAnsi="Arial"/>
                <w:sz w:val="17"/>
                <w:szCs w:val="17"/>
              </w:rPr>
              <w:t>perish, generation</w:t>
            </w:r>
            <w:r w:rsidR="008F502F" w:rsidRPr="00597779">
              <w:rPr>
                <w:rFonts w:ascii="Arial" w:hAnsi="Arial"/>
                <w:sz w:val="17"/>
                <w:szCs w:val="17"/>
              </w:rPr>
              <w:t>s</w:t>
            </w:r>
            <w:r w:rsidR="00550BB5" w:rsidRPr="00597779">
              <w:rPr>
                <w:rFonts w:ascii="Arial" w:hAnsi="Arial"/>
                <w:sz w:val="17"/>
                <w:szCs w:val="17"/>
              </w:rPr>
              <w:t xml:space="preserve">, </w:t>
            </w:r>
            <w:r w:rsidR="006A3999">
              <w:rPr>
                <w:rFonts w:ascii="Arial" w:hAnsi="Arial"/>
                <w:sz w:val="17"/>
                <w:szCs w:val="17"/>
              </w:rPr>
              <w:t xml:space="preserve">natural world, </w:t>
            </w:r>
            <w:r w:rsidR="00B657B0" w:rsidRPr="00597779">
              <w:rPr>
                <w:rFonts w:ascii="Arial" w:hAnsi="Arial"/>
                <w:sz w:val="17"/>
                <w:szCs w:val="17"/>
              </w:rPr>
              <w:t>versions</w:t>
            </w:r>
            <w:r w:rsidR="00B657B0">
              <w:rPr>
                <w:rFonts w:ascii="Arial" w:hAnsi="Arial"/>
                <w:sz w:val="17"/>
                <w:szCs w:val="17"/>
              </w:rPr>
              <w:t xml:space="preserve">, </w:t>
            </w:r>
            <w:r w:rsidR="00550BB5" w:rsidRPr="00597779">
              <w:rPr>
                <w:rFonts w:ascii="Arial" w:hAnsi="Arial"/>
                <w:sz w:val="17"/>
                <w:szCs w:val="17"/>
              </w:rPr>
              <w:t xml:space="preserve">degree, Māori studies, </w:t>
            </w:r>
            <w:r w:rsidR="006A3999">
              <w:rPr>
                <w:rFonts w:ascii="Arial" w:hAnsi="Arial"/>
                <w:sz w:val="17"/>
                <w:szCs w:val="17"/>
              </w:rPr>
              <w:t xml:space="preserve">harvest, crop, </w:t>
            </w:r>
            <w:proofErr w:type="spellStart"/>
            <w:r w:rsidR="006A3999">
              <w:rPr>
                <w:rFonts w:ascii="Arial" w:hAnsi="Arial"/>
                <w:sz w:val="17"/>
                <w:szCs w:val="17"/>
              </w:rPr>
              <w:t>eeling</w:t>
            </w:r>
            <w:proofErr w:type="spellEnd"/>
            <w:r w:rsidR="006A3999">
              <w:rPr>
                <w:rFonts w:ascii="Arial" w:hAnsi="Arial"/>
                <w:sz w:val="17"/>
                <w:szCs w:val="17"/>
              </w:rPr>
              <w:t>, breeding ground, reappear, horizon</w:t>
            </w:r>
          </w:p>
          <w:p w14:paraId="1E7E8945" w14:textId="50D3A5AF" w:rsidR="00132482" w:rsidRDefault="00550BB5" w:rsidP="005C6BDE">
            <w:pPr>
              <w:spacing w:after="120" w:line="220" w:lineRule="atLeast"/>
              <w:rPr>
                <w:rFonts w:ascii="Arial" w:hAnsi="Arial"/>
                <w:sz w:val="17"/>
                <w:szCs w:val="17"/>
              </w:rPr>
            </w:pPr>
            <w:proofErr w:type="spellStart"/>
            <w:r w:rsidRPr="00597779">
              <w:rPr>
                <w:rFonts w:ascii="Arial" w:hAnsi="Arial"/>
                <w:sz w:val="17"/>
                <w:szCs w:val="17"/>
              </w:rPr>
              <w:lastRenderedPageBreak/>
              <w:t>maramataka</w:t>
            </w:r>
            <w:proofErr w:type="spellEnd"/>
            <w:r w:rsidR="008F502F" w:rsidRPr="00597779">
              <w:rPr>
                <w:rFonts w:ascii="Arial" w:hAnsi="Arial"/>
                <w:sz w:val="17"/>
                <w:szCs w:val="17"/>
              </w:rPr>
              <w:t xml:space="preserve">, </w:t>
            </w:r>
            <w:proofErr w:type="spellStart"/>
            <w:r w:rsidR="00762F31">
              <w:rPr>
                <w:rFonts w:ascii="Arial" w:hAnsi="Arial"/>
                <w:sz w:val="17"/>
                <w:szCs w:val="17"/>
              </w:rPr>
              <w:t>rā</w:t>
            </w:r>
            <w:proofErr w:type="spellEnd"/>
            <w:r w:rsidR="00762F31">
              <w:rPr>
                <w:rFonts w:ascii="Arial" w:hAnsi="Arial"/>
                <w:sz w:val="17"/>
                <w:szCs w:val="17"/>
              </w:rPr>
              <w:t xml:space="preserve">, </w:t>
            </w:r>
            <w:proofErr w:type="spellStart"/>
            <w:r w:rsidR="00D735AB" w:rsidRPr="00597779">
              <w:rPr>
                <w:rFonts w:ascii="Arial" w:hAnsi="Arial"/>
                <w:sz w:val="17"/>
                <w:szCs w:val="17"/>
              </w:rPr>
              <w:t>whetū</w:t>
            </w:r>
            <w:proofErr w:type="spellEnd"/>
            <w:r w:rsidR="00D735AB" w:rsidRPr="00597779">
              <w:rPr>
                <w:rFonts w:ascii="Arial" w:hAnsi="Arial"/>
                <w:sz w:val="17"/>
                <w:szCs w:val="17"/>
              </w:rPr>
              <w:t xml:space="preserve">, </w:t>
            </w:r>
            <w:proofErr w:type="spellStart"/>
            <w:r w:rsidR="00762F31">
              <w:rPr>
                <w:rFonts w:ascii="Arial" w:hAnsi="Arial"/>
                <w:sz w:val="17"/>
                <w:szCs w:val="17"/>
              </w:rPr>
              <w:t>aorangi</w:t>
            </w:r>
            <w:proofErr w:type="spellEnd"/>
            <w:r w:rsidR="00762F31">
              <w:rPr>
                <w:rFonts w:ascii="Arial" w:hAnsi="Arial"/>
                <w:sz w:val="17"/>
                <w:szCs w:val="17"/>
              </w:rPr>
              <w:t xml:space="preserve">, </w:t>
            </w:r>
            <w:proofErr w:type="spellStart"/>
            <w:r w:rsidR="00D735AB" w:rsidRPr="00597779">
              <w:rPr>
                <w:rFonts w:ascii="Arial" w:hAnsi="Arial"/>
                <w:sz w:val="17"/>
                <w:szCs w:val="17"/>
              </w:rPr>
              <w:t>marama</w:t>
            </w:r>
            <w:proofErr w:type="spellEnd"/>
            <w:r w:rsidRPr="00597779">
              <w:rPr>
                <w:rFonts w:ascii="Arial" w:hAnsi="Arial"/>
                <w:sz w:val="17"/>
                <w:szCs w:val="17"/>
              </w:rPr>
              <w:t xml:space="preserve">, </w:t>
            </w:r>
            <w:proofErr w:type="spellStart"/>
            <w:r w:rsidR="00D735AB" w:rsidRPr="00597779">
              <w:rPr>
                <w:rFonts w:ascii="Arial" w:hAnsi="Arial"/>
                <w:sz w:val="17"/>
                <w:szCs w:val="17"/>
              </w:rPr>
              <w:t>Matariki</w:t>
            </w:r>
            <w:proofErr w:type="spellEnd"/>
            <w:r w:rsidR="00D735AB" w:rsidRPr="00597779">
              <w:rPr>
                <w:rFonts w:ascii="Arial" w:hAnsi="Arial"/>
                <w:sz w:val="17"/>
                <w:szCs w:val="17"/>
              </w:rPr>
              <w:t xml:space="preserve">, </w:t>
            </w:r>
            <w:proofErr w:type="spellStart"/>
            <w:r w:rsidRPr="00597779">
              <w:rPr>
                <w:rFonts w:ascii="Arial" w:hAnsi="Arial"/>
                <w:sz w:val="17"/>
                <w:szCs w:val="17"/>
              </w:rPr>
              <w:t>Te</w:t>
            </w:r>
            <w:proofErr w:type="spellEnd"/>
            <w:r w:rsidRPr="00597779">
              <w:rPr>
                <w:rFonts w:ascii="Arial" w:hAnsi="Arial"/>
                <w:sz w:val="17"/>
                <w:szCs w:val="17"/>
              </w:rPr>
              <w:t xml:space="preserve"> </w:t>
            </w:r>
            <w:proofErr w:type="spellStart"/>
            <w:r w:rsidRPr="00597779">
              <w:rPr>
                <w:rFonts w:ascii="Arial" w:hAnsi="Arial"/>
                <w:sz w:val="17"/>
                <w:szCs w:val="17"/>
              </w:rPr>
              <w:t>M</w:t>
            </w:r>
            <w:r w:rsidR="00762F31">
              <w:rPr>
                <w:rFonts w:ascii="Arial" w:hAnsi="Arial"/>
                <w:sz w:val="17"/>
                <w:szCs w:val="17"/>
              </w:rPr>
              <w:t>ā</w:t>
            </w:r>
            <w:r w:rsidRPr="00597779">
              <w:rPr>
                <w:rFonts w:ascii="Arial" w:hAnsi="Arial"/>
                <w:sz w:val="17"/>
                <w:szCs w:val="17"/>
              </w:rPr>
              <w:t>t</w:t>
            </w:r>
            <w:r w:rsidR="00762F31">
              <w:rPr>
                <w:rFonts w:ascii="Arial" w:hAnsi="Arial"/>
                <w:sz w:val="17"/>
                <w:szCs w:val="17"/>
              </w:rPr>
              <w:t>a</w:t>
            </w:r>
            <w:r w:rsidRPr="00597779">
              <w:rPr>
                <w:rFonts w:ascii="Arial" w:hAnsi="Arial"/>
                <w:sz w:val="17"/>
                <w:szCs w:val="17"/>
              </w:rPr>
              <w:t>h</w:t>
            </w:r>
            <w:r w:rsidR="0000115E">
              <w:rPr>
                <w:rFonts w:ascii="Arial" w:hAnsi="Arial"/>
                <w:sz w:val="17"/>
                <w:szCs w:val="17"/>
              </w:rPr>
              <w:t>i</w:t>
            </w:r>
            <w:proofErr w:type="spellEnd"/>
            <w:r w:rsidRPr="00597779">
              <w:rPr>
                <w:rFonts w:ascii="Arial" w:hAnsi="Arial"/>
                <w:sz w:val="17"/>
                <w:szCs w:val="17"/>
              </w:rPr>
              <w:t xml:space="preserve"> o </w:t>
            </w:r>
            <w:proofErr w:type="spellStart"/>
            <w:r w:rsidRPr="00597779">
              <w:rPr>
                <w:rFonts w:ascii="Arial" w:hAnsi="Arial"/>
                <w:sz w:val="17"/>
                <w:szCs w:val="17"/>
              </w:rPr>
              <w:t>te</w:t>
            </w:r>
            <w:proofErr w:type="spellEnd"/>
            <w:r w:rsidRPr="00597779">
              <w:rPr>
                <w:rFonts w:ascii="Arial" w:hAnsi="Arial"/>
                <w:sz w:val="17"/>
                <w:szCs w:val="17"/>
              </w:rPr>
              <w:t xml:space="preserve"> T</w:t>
            </w:r>
            <w:r w:rsidR="00762F31">
              <w:rPr>
                <w:rFonts w:ascii="Arial" w:hAnsi="Arial"/>
                <w:sz w:val="17"/>
                <w:szCs w:val="17"/>
              </w:rPr>
              <w:t>a</w:t>
            </w:r>
            <w:r w:rsidRPr="00597779">
              <w:rPr>
                <w:rFonts w:ascii="Arial" w:hAnsi="Arial"/>
                <w:sz w:val="17"/>
                <w:szCs w:val="17"/>
              </w:rPr>
              <w:t xml:space="preserve">u, </w:t>
            </w:r>
            <w:proofErr w:type="spellStart"/>
            <w:r w:rsidRPr="00597779">
              <w:rPr>
                <w:rFonts w:ascii="Arial" w:hAnsi="Arial"/>
                <w:sz w:val="17"/>
                <w:szCs w:val="17"/>
              </w:rPr>
              <w:t>Puanga</w:t>
            </w:r>
            <w:proofErr w:type="spellEnd"/>
            <w:r w:rsidRPr="00597779">
              <w:rPr>
                <w:rFonts w:ascii="Arial" w:hAnsi="Arial"/>
                <w:sz w:val="17"/>
                <w:szCs w:val="17"/>
              </w:rPr>
              <w:t xml:space="preserve">, Rigel, </w:t>
            </w:r>
            <w:proofErr w:type="spellStart"/>
            <w:r w:rsidR="00132482">
              <w:rPr>
                <w:rFonts w:ascii="Arial" w:hAnsi="Arial"/>
                <w:sz w:val="17"/>
                <w:szCs w:val="17"/>
              </w:rPr>
              <w:t>Puaka</w:t>
            </w:r>
            <w:proofErr w:type="spellEnd"/>
            <w:r w:rsidR="00132482">
              <w:rPr>
                <w:rFonts w:ascii="Arial" w:hAnsi="Arial"/>
                <w:sz w:val="17"/>
                <w:szCs w:val="17"/>
              </w:rPr>
              <w:t xml:space="preserve">, </w:t>
            </w:r>
            <w:r w:rsidRPr="00597779">
              <w:rPr>
                <w:rFonts w:ascii="Arial" w:hAnsi="Arial"/>
                <w:sz w:val="17"/>
                <w:szCs w:val="17"/>
              </w:rPr>
              <w:t>Pleiades, Seven Sisters</w:t>
            </w:r>
            <w:r w:rsidR="00132482">
              <w:rPr>
                <w:rFonts w:ascii="Arial" w:hAnsi="Arial"/>
                <w:sz w:val="17"/>
                <w:szCs w:val="17"/>
              </w:rPr>
              <w:br/>
            </w:r>
          </w:p>
          <w:p w14:paraId="7CC2CE26" w14:textId="35496306" w:rsidR="00550BB5" w:rsidRPr="00597779" w:rsidRDefault="00550BB5" w:rsidP="005C6BDE">
            <w:pPr>
              <w:spacing w:after="120" w:line="220" w:lineRule="atLeast"/>
              <w:rPr>
                <w:rFonts w:ascii="Arial" w:hAnsi="Arial"/>
                <w:sz w:val="17"/>
                <w:szCs w:val="17"/>
              </w:rPr>
            </w:pPr>
            <w:proofErr w:type="spellStart"/>
            <w:r w:rsidRPr="00597779">
              <w:rPr>
                <w:rFonts w:ascii="Arial" w:hAnsi="Arial"/>
                <w:sz w:val="17"/>
                <w:szCs w:val="17"/>
              </w:rPr>
              <w:t>Heeni</w:t>
            </w:r>
            <w:proofErr w:type="spellEnd"/>
            <w:r w:rsidRPr="00597779">
              <w:rPr>
                <w:rFonts w:ascii="Arial" w:hAnsi="Arial"/>
                <w:sz w:val="17"/>
                <w:szCs w:val="17"/>
              </w:rPr>
              <w:t xml:space="preserve"> </w:t>
            </w:r>
            <w:proofErr w:type="spellStart"/>
            <w:r w:rsidRPr="00597779">
              <w:rPr>
                <w:rFonts w:ascii="Arial" w:hAnsi="Arial"/>
                <w:sz w:val="17"/>
                <w:szCs w:val="17"/>
              </w:rPr>
              <w:t>Hoterene</w:t>
            </w:r>
            <w:proofErr w:type="spellEnd"/>
            <w:r w:rsidRPr="00597779">
              <w:rPr>
                <w:rFonts w:ascii="Arial" w:hAnsi="Arial"/>
                <w:sz w:val="17"/>
                <w:szCs w:val="17"/>
              </w:rPr>
              <w:t xml:space="preserve">, </w:t>
            </w:r>
            <w:r w:rsidR="00B657B0" w:rsidRPr="00597779">
              <w:rPr>
                <w:rFonts w:ascii="Arial" w:hAnsi="Arial"/>
                <w:sz w:val="17"/>
                <w:szCs w:val="17"/>
              </w:rPr>
              <w:t xml:space="preserve">Horowhenua, </w:t>
            </w:r>
            <w:proofErr w:type="spellStart"/>
            <w:r w:rsidR="00B657B0" w:rsidRPr="00597779">
              <w:rPr>
                <w:rFonts w:ascii="Arial" w:hAnsi="Arial"/>
                <w:sz w:val="17"/>
                <w:szCs w:val="17"/>
              </w:rPr>
              <w:t>Ngāti</w:t>
            </w:r>
            <w:proofErr w:type="spellEnd"/>
            <w:r w:rsidR="00B657B0" w:rsidRPr="00597779">
              <w:rPr>
                <w:rFonts w:ascii="Arial" w:hAnsi="Arial"/>
                <w:sz w:val="17"/>
                <w:szCs w:val="17"/>
              </w:rPr>
              <w:t xml:space="preserve"> Raukawa ki </w:t>
            </w:r>
            <w:proofErr w:type="spellStart"/>
            <w:r w:rsidR="00B657B0" w:rsidRPr="00597779">
              <w:rPr>
                <w:rFonts w:ascii="Arial" w:hAnsi="Arial"/>
                <w:sz w:val="17"/>
                <w:szCs w:val="17"/>
              </w:rPr>
              <w:t>te</w:t>
            </w:r>
            <w:proofErr w:type="spellEnd"/>
            <w:r w:rsidR="00B657B0" w:rsidRPr="00597779">
              <w:rPr>
                <w:rFonts w:ascii="Arial" w:hAnsi="Arial"/>
                <w:sz w:val="17"/>
                <w:szCs w:val="17"/>
              </w:rPr>
              <w:t xml:space="preserve"> Tonga,</w:t>
            </w:r>
            <w:r w:rsidR="00B657B0">
              <w:rPr>
                <w:rFonts w:ascii="Arial" w:hAnsi="Arial"/>
                <w:sz w:val="17"/>
                <w:szCs w:val="17"/>
              </w:rPr>
              <w:t xml:space="preserve"> </w:t>
            </w:r>
            <w:r w:rsidR="00B657B0" w:rsidRPr="00597779">
              <w:rPr>
                <w:rFonts w:ascii="Arial" w:hAnsi="Arial"/>
                <w:sz w:val="17"/>
                <w:szCs w:val="17"/>
              </w:rPr>
              <w:t>Hawaiki,</w:t>
            </w:r>
            <w:r w:rsidR="00B657B0">
              <w:rPr>
                <w:rFonts w:ascii="Arial" w:hAnsi="Arial"/>
                <w:sz w:val="17"/>
                <w:szCs w:val="17"/>
              </w:rPr>
              <w:t xml:space="preserve"> </w:t>
            </w:r>
            <w:proofErr w:type="spellStart"/>
            <w:r w:rsidR="00762F31">
              <w:rPr>
                <w:rFonts w:ascii="Arial" w:hAnsi="Arial"/>
                <w:sz w:val="17"/>
                <w:szCs w:val="17"/>
              </w:rPr>
              <w:t>Ngāi</w:t>
            </w:r>
            <w:proofErr w:type="spellEnd"/>
            <w:r w:rsidR="00762F31">
              <w:rPr>
                <w:rFonts w:ascii="Arial" w:hAnsi="Arial"/>
                <w:sz w:val="17"/>
                <w:szCs w:val="17"/>
              </w:rPr>
              <w:t xml:space="preserve"> </w:t>
            </w:r>
            <w:proofErr w:type="spellStart"/>
            <w:r w:rsidR="00B657B0" w:rsidRPr="00597779">
              <w:rPr>
                <w:rFonts w:ascii="Arial" w:hAnsi="Arial"/>
                <w:sz w:val="17"/>
                <w:szCs w:val="17"/>
              </w:rPr>
              <w:t>Tūhoe</w:t>
            </w:r>
            <w:proofErr w:type="spellEnd"/>
            <w:r w:rsidR="00B657B0" w:rsidRPr="00597779">
              <w:rPr>
                <w:rFonts w:ascii="Arial" w:hAnsi="Arial"/>
                <w:sz w:val="17"/>
                <w:szCs w:val="17"/>
              </w:rPr>
              <w:t>,</w:t>
            </w:r>
            <w:r w:rsidR="00B657B0">
              <w:rPr>
                <w:rFonts w:ascii="Arial" w:hAnsi="Arial"/>
                <w:sz w:val="17"/>
                <w:szCs w:val="17"/>
              </w:rPr>
              <w:t xml:space="preserve"> </w:t>
            </w:r>
            <w:proofErr w:type="spellStart"/>
            <w:r w:rsidR="00B657B0" w:rsidRPr="00597779">
              <w:rPr>
                <w:rFonts w:ascii="Arial" w:hAnsi="Arial"/>
                <w:sz w:val="17"/>
                <w:szCs w:val="17"/>
              </w:rPr>
              <w:t>Tūtakangahau</w:t>
            </w:r>
            <w:proofErr w:type="spellEnd"/>
            <w:r w:rsidR="00B657B0" w:rsidRPr="00597779">
              <w:rPr>
                <w:rFonts w:ascii="Arial" w:hAnsi="Arial"/>
                <w:sz w:val="17"/>
                <w:szCs w:val="17"/>
              </w:rPr>
              <w:t>,</w:t>
            </w:r>
            <w:r w:rsidR="00B657B0">
              <w:rPr>
                <w:rFonts w:ascii="Arial" w:hAnsi="Arial"/>
                <w:sz w:val="17"/>
                <w:szCs w:val="17"/>
              </w:rPr>
              <w:t xml:space="preserve"> </w:t>
            </w:r>
            <w:r w:rsidR="00B657B0" w:rsidRPr="00597779">
              <w:rPr>
                <w:rFonts w:ascii="Arial" w:hAnsi="Arial"/>
                <w:sz w:val="17"/>
                <w:szCs w:val="17"/>
              </w:rPr>
              <w:t>Northland,</w:t>
            </w:r>
            <w:r w:rsidR="00B657B0">
              <w:rPr>
                <w:rFonts w:ascii="Arial" w:hAnsi="Arial"/>
                <w:sz w:val="17"/>
                <w:szCs w:val="17"/>
              </w:rPr>
              <w:t xml:space="preserve"> </w:t>
            </w:r>
            <w:r w:rsidR="00B657B0" w:rsidRPr="00597779">
              <w:rPr>
                <w:rFonts w:ascii="Arial" w:hAnsi="Arial"/>
                <w:sz w:val="17"/>
                <w:szCs w:val="17"/>
              </w:rPr>
              <w:t xml:space="preserve">Reuben </w:t>
            </w:r>
            <w:proofErr w:type="spellStart"/>
            <w:r w:rsidR="00B657B0" w:rsidRPr="00597779">
              <w:rPr>
                <w:rFonts w:ascii="Arial" w:hAnsi="Arial"/>
                <w:sz w:val="17"/>
                <w:szCs w:val="17"/>
              </w:rPr>
              <w:t>Taipari</w:t>
            </w:r>
            <w:proofErr w:type="spellEnd"/>
            <w:r w:rsidR="00B657B0" w:rsidRPr="00597779">
              <w:rPr>
                <w:rFonts w:ascii="Arial" w:hAnsi="Arial"/>
                <w:sz w:val="17"/>
                <w:szCs w:val="17"/>
              </w:rPr>
              <w:t xml:space="preserve"> Porter, </w:t>
            </w:r>
            <w:proofErr w:type="spellStart"/>
            <w:r w:rsidR="00762F31" w:rsidRPr="00597779">
              <w:rPr>
                <w:rFonts w:ascii="Arial" w:hAnsi="Arial"/>
                <w:sz w:val="17"/>
                <w:szCs w:val="17"/>
              </w:rPr>
              <w:t>Ngāti</w:t>
            </w:r>
            <w:proofErr w:type="spellEnd"/>
            <w:r w:rsidR="00762F31" w:rsidRPr="00597779">
              <w:rPr>
                <w:rFonts w:ascii="Arial" w:hAnsi="Arial"/>
                <w:sz w:val="17"/>
                <w:szCs w:val="17"/>
              </w:rPr>
              <w:t xml:space="preserve"> </w:t>
            </w:r>
            <w:proofErr w:type="spellStart"/>
            <w:r w:rsidR="00762F31" w:rsidRPr="00597779">
              <w:rPr>
                <w:rFonts w:ascii="Arial" w:hAnsi="Arial"/>
                <w:sz w:val="17"/>
                <w:szCs w:val="17"/>
              </w:rPr>
              <w:t>Kahungunu</w:t>
            </w:r>
            <w:proofErr w:type="spellEnd"/>
            <w:r w:rsidR="00762F31" w:rsidRPr="00597779">
              <w:rPr>
                <w:rFonts w:ascii="Arial" w:hAnsi="Arial"/>
                <w:sz w:val="17"/>
                <w:szCs w:val="17"/>
              </w:rPr>
              <w:t xml:space="preserve">, </w:t>
            </w:r>
            <w:proofErr w:type="spellStart"/>
            <w:r w:rsidR="00762F31" w:rsidRPr="00597779">
              <w:rPr>
                <w:rFonts w:ascii="Arial" w:hAnsi="Arial"/>
                <w:sz w:val="17"/>
                <w:szCs w:val="17"/>
              </w:rPr>
              <w:t>Ngāti</w:t>
            </w:r>
            <w:proofErr w:type="spellEnd"/>
            <w:r w:rsidR="00762F31" w:rsidRPr="00597779">
              <w:rPr>
                <w:rFonts w:ascii="Arial" w:hAnsi="Arial"/>
                <w:sz w:val="17"/>
                <w:szCs w:val="17"/>
              </w:rPr>
              <w:t xml:space="preserve"> Hine</w:t>
            </w:r>
            <w:r w:rsidR="00762F31">
              <w:rPr>
                <w:rFonts w:ascii="Arial" w:hAnsi="Arial"/>
                <w:sz w:val="17"/>
                <w:szCs w:val="17"/>
              </w:rPr>
              <w:t>,</w:t>
            </w:r>
            <w:r w:rsidR="00762F31" w:rsidRPr="00597779">
              <w:rPr>
                <w:rFonts w:ascii="Arial" w:hAnsi="Arial"/>
                <w:sz w:val="17"/>
                <w:szCs w:val="17"/>
              </w:rPr>
              <w:t xml:space="preserve"> </w:t>
            </w:r>
            <w:proofErr w:type="spellStart"/>
            <w:r w:rsidR="00B657B0" w:rsidRPr="00597779">
              <w:rPr>
                <w:rFonts w:ascii="Arial" w:hAnsi="Arial"/>
                <w:sz w:val="17"/>
                <w:szCs w:val="17"/>
              </w:rPr>
              <w:t>Awanui</w:t>
            </w:r>
            <w:proofErr w:type="spellEnd"/>
            <w:r w:rsidR="00B657B0" w:rsidRPr="00597779">
              <w:rPr>
                <w:rFonts w:ascii="Arial" w:hAnsi="Arial"/>
                <w:sz w:val="17"/>
                <w:szCs w:val="17"/>
              </w:rPr>
              <w:t xml:space="preserve">, </w:t>
            </w:r>
            <w:proofErr w:type="spellStart"/>
            <w:r w:rsidR="00762F31">
              <w:rPr>
                <w:rFonts w:ascii="Arial" w:hAnsi="Arial"/>
                <w:sz w:val="17"/>
                <w:szCs w:val="17"/>
              </w:rPr>
              <w:t>Manawatū</w:t>
            </w:r>
            <w:proofErr w:type="spellEnd"/>
            <w:r w:rsidR="00762F31">
              <w:rPr>
                <w:rFonts w:ascii="Arial" w:hAnsi="Arial"/>
                <w:sz w:val="17"/>
                <w:szCs w:val="17"/>
              </w:rPr>
              <w:t xml:space="preserve">, </w:t>
            </w:r>
            <w:r w:rsidR="00B657B0" w:rsidRPr="00597779">
              <w:rPr>
                <w:rFonts w:ascii="Arial" w:hAnsi="Arial"/>
                <w:sz w:val="17"/>
                <w:szCs w:val="17"/>
              </w:rPr>
              <w:t>Taranaki</w:t>
            </w:r>
          </w:p>
          <w:p w14:paraId="7DE6254A" w14:textId="42F2889D" w:rsidR="008F502F" w:rsidRPr="00597779" w:rsidRDefault="00B657B0" w:rsidP="005C6BDE">
            <w:pPr>
              <w:spacing w:after="120" w:line="220" w:lineRule="atLeast"/>
              <w:rPr>
                <w:rFonts w:ascii="Arial" w:hAnsi="Arial"/>
                <w:sz w:val="17"/>
                <w:szCs w:val="17"/>
                <w:lang w:eastAsia="en-NZ"/>
              </w:rPr>
            </w:pPr>
            <w:r w:rsidRPr="00597779">
              <w:rPr>
                <w:rFonts w:ascii="Arial" w:hAnsi="Arial"/>
                <w:sz w:val="17"/>
                <w:szCs w:val="17"/>
              </w:rPr>
              <w:t xml:space="preserve">iwi, </w:t>
            </w:r>
            <w:proofErr w:type="spellStart"/>
            <w:r w:rsidRPr="00597779">
              <w:rPr>
                <w:rFonts w:ascii="Arial" w:hAnsi="Arial"/>
                <w:sz w:val="17"/>
                <w:szCs w:val="17"/>
              </w:rPr>
              <w:t>whānau</w:t>
            </w:r>
            <w:proofErr w:type="spellEnd"/>
            <w:r w:rsidRPr="00597779">
              <w:rPr>
                <w:rFonts w:ascii="Arial" w:hAnsi="Arial"/>
                <w:sz w:val="17"/>
                <w:szCs w:val="17"/>
              </w:rPr>
              <w:t>, koro, kaitiaki</w:t>
            </w:r>
            <w:r>
              <w:rPr>
                <w:rFonts w:ascii="Arial" w:hAnsi="Arial"/>
                <w:sz w:val="17"/>
                <w:szCs w:val="17"/>
              </w:rPr>
              <w:t xml:space="preserve">, </w:t>
            </w:r>
            <w:proofErr w:type="spellStart"/>
            <w:r w:rsidRPr="00597779">
              <w:rPr>
                <w:rFonts w:ascii="Arial" w:hAnsi="Arial"/>
                <w:sz w:val="17"/>
                <w:szCs w:val="17"/>
              </w:rPr>
              <w:t>tūpuna</w:t>
            </w:r>
            <w:proofErr w:type="spellEnd"/>
            <w:r w:rsidRPr="00597779">
              <w:rPr>
                <w:rFonts w:ascii="Arial" w:hAnsi="Arial"/>
                <w:sz w:val="17"/>
                <w:szCs w:val="17"/>
              </w:rPr>
              <w:t xml:space="preserve">, </w:t>
            </w:r>
            <w:proofErr w:type="spellStart"/>
            <w:r w:rsidRPr="00597779">
              <w:rPr>
                <w:rFonts w:ascii="Arial" w:hAnsi="Arial"/>
                <w:sz w:val="17"/>
                <w:szCs w:val="17"/>
              </w:rPr>
              <w:t>maramataka</w:t>
            </w:r>
            <w:proofErr w:type="spellEnd"/>
            <w:r w:rsidRPr="00597779">
              <w:rPr>
                <w:rFonts w:ascii="Arial" w:hAnsi="Arial"/>
                <w:sz w:val="17"/>
                <w:szCs w:val="17"/>
              </w:rPr>
              <w:t xml:space="preserve">, </w:t>
            </w:r>
            <w:proofErr w:type="spellStart"/>
            <w:r w:rsidRPr="00597779">
              <w:rPr>
                <w:rFonts w:ascii="Arial" w:hAnsi="Arial"/>
                <w:sz w:val="17"/>
                <w:szCs w:val="17"/>
              </w:rPr>
              <w:t>īnanga</w:t>
            </w:r>
            <w:proofErr w:type="spellEnd"/>
            <w:r w:rsidRPr="00597779">
              <w:rPr>
                <w:rFonts w:ascii="Arial" w:hAnsi="Arial"/>
                <w:sz w:val="17"/>
                <w:szCs w:val="17"/>
              </w:rPr>
              <w:t xml:space="preserve">, </w:t>
            </w:r>
            <w:proofErr w:type="spellStart"/>
            <w:r w:rsidRPr="00597779">
              <w:rPr>
                <w:rFonts w:ascii="Arial" w:hAnsi="Arial"/>
                <w:sz w:val="17"/>
                <w:szCs w:val="17"/>
              </w:rPr>
              <w:t>rā</w:t>
            </w:r>
            <w:proofErr w:type="spellEnd"/>
            <w:r w:rsidRPr="00597779">
              <w:rPr>
                <w:rFonts w:ascii="Arial" w:hAnsi="Arial"/>
                <w:sz w:val="17"/>
                <w:szCs w:val="17"/>
              </w:rPr>
              <w:t xml:space="preserve">, </w:t>
            </w:r>
            <w:proofErr w:type="spellStart"/>
            <w:r w:rsidRPr="00597779">
              <w:rPr>
                <w:rFonts w:ascii="Arial" w:hAnsi="Arial"/>
                <w:sz w:val="17"/>
                <w:szCs w:val="17"/>
              </w:rPr>
              <w:t>whetū</w:t>
            </w:r>
            <w:proofErr w:type="spellEnd"/>
            <w:r w:rsidRPr="00597779">
              <w:rPr>
                <w:rFonts w:ascii="Arial" w:hAnsi="Arial"/>
                <w:sz w:val="17"/>
                <w:szCs w:val="17"/>
              </w:rPr>
              <w:t xml:space="preserve">, </w:t>
            </w:r>
            <w:proofErr w:type="spellStart"/>
            <w:r w:rsidRPr="00597779">
              <w:rPr>
                <w:rFonts w:ascii="Arial" w:hAnsi="Arial"/>
                <w:sz w:val="17"/>
                <w:szCs w:val="17"/>
              </w:rPr>
              <w:t>aorangi</w:t>
            </w:r>
            <w:proofErr w:type="spellEnd"/>
            <w:r w:rsidRPr="00597779">
              <w:rPr>
                <w:rFonts w:ascii="Arial" w:hAnsi="Arial"/>
                <w:sz w:val="17"/>
                <w:szCs w:val="17"/>
              </w:rPr>
              <w:t xml:space="preserve">, </w:t>
            </w:r>
            <w:proofErr w:type="spellStart"/>
            <w:r w:rsidRPr="00597779">
              <w:rPr>
                <w:rFonts w:ascii="Arial" w:hAnsi="Arial"/>
                <w:sz w:val="17"/>
                <w:szCs w:val="17"/>
              </w:rPr>
              <w:t>marama</w:t>
            </w:r>
            <w:proofErr w:type="spellEnd"/>
            <w:r w:rsidRPr="00597779">
              <w:rPr>
                <w:rFonts w:ascii="Arial" w:hAnsi="Arial"/>
                <w:sz w:val="17"/>
                <w:szCs w:val="17"/>
              </w:rPr>
              <w:t xml:space="preserve">, </w:t>
            </w:r>
            <w:proofErr w:type="spellStart"/>
            <w:r w:rsidRPr="00597779">
              <w:rPr>
                <w:rFonts w:ascii="Arial" w:hAnsi="Arial"/>
                <w:sz w:val="17"/>
                <w:szCs w:val="17"/>
              </w:rPr>
              <w:t>pōhutukawa</w:t>
            </w:r>
            <w:proofErr w:type="spellEnd"/>
            <w:r w:rsidRPr="00597779">
              <w:rPr>
                <w:rFonts w:ascii="Arial" w:hAnsi="Arial"/>
                <w:sz w:val="17"/>
                <w:szCs w:val="17"/>
              </w:rPr>
              <w:t xml:space="preserve">, </w:t>
            </w:r>
            <w:proofErr w:type="spellStart"/>
            <w:r w:rsidRPr="00597779">
              <w:rPr>
                <w:rFonts w:ascii="Arial" w:hAnsi="Arial"/>
                <w:sz w:val="17"/>
                <w:szCs w:val="17"/>
              </w:rPr>
              <w:t>tohu</w:t>
            </w:r>
            <w:proofErr w:type="spellEnd"/>
            <w:r w:rsidRPr="00597779">
              <w:rPr>
                <w:rFonts w:ascii="Arial" w:hAnsi="Arial"/>
                <w:sz w:val="17"/>
                <w:szCs w:val="17"/>
              </w:rPr>
              <w:t xml:space="preserve">, </w:t>
            </w:r>
            <w:proofErr w:type="spellStart"/>
            <w:r>
              <w:rPr>
                <w:rFonts w:ascii="Arial" w:hAnsi="Arial"/>
                <w:sz w:val="17"/>
                <w:szCs w:val="17"/>
              </w:rPr>
              <w:t>hapū</w:t>
            </w:r>
            <w:proofErr w:type="spellEnd"/>
            <w:r>
              <w:rPr>
                <w:rFonts w:ascii="Arial" w:hAnsi="Arial"/>
                <w:sz w:val="17"/>
                <w:szCs w:val="17"/>
              </w:rPr>
              <w:t xml:space="preserve">, </w:t>
            </w:r>
            <w:proofErr w:type="spellStart"/>
            <w:r w:rsidRPr="00597779">
              <w:rPr>
                <w:rFonts w:ascii="Arial" w:hAnsi="Arial"/>
                <w:sz w:val="17"/>
                <w:szCs w:val="17"/>
              </w:rPr>
              <w:t>rangatira</w:t>
            </w:r>
            <w:proofErr w:type="spellEnd"/>
            <w:r w:rsidRPr="00597779">
              <w:rPr>
                <w:rFonts w:ascii="Arial" w:hAnsi="Arial"/>
                <w:sz w:val="17"/>
                <w:szCs w:val="17"/>
              </w:rPr>
              <w:t xml:space="preserve">, </w:t>
            </w:r>
            <w:proofErr w:type="spellStart"/>
            <w:r w:rsidRPr="00597779">
              <w:rPr>
                <w:rFonts w:ascii="Arial" w:hAnsi="Arial"/>
                <w:sz w:val="17"/>
                <w:szCs w:val="17"/>
              </w:rPr>
              <w:t>ngahuru</w:t>
            </w:r>
            <w:proofErr w:type="spellEnd"/>
            <w:r w:rsidRPr="00597779">
              <w:rPr>
                <w:rFonts w:ascii="Arial" w:hAnsi="Arial"/>
                <w:sz w:val="17"/>
                <w:szCs w:val="17"/>
              </w:rPr>
              <w:t xml:space="preserve">, </w:t>
            </w:r>
            <w:proofErr w:type="spellStart"/>
            <w:r w:rsidRPr="00597779">
              <w:rPr>
                <w:rFonts w:ascii="Arial" w:hAnsi="Arial"/>
                <w:sz w:val="17"/>
                <w:szCs w:val="17"/>
              </w:rPr>
              <w:t>takurua</w:t>
            </w:r>
            <w:proofErr w:type="spellEnd"/>
            <w:r w:rsidRPr="00597779">
              <w:rPr>
                <w:rFonts w:ascii="Arial" w:hAnsi="Arial"/>
                <w:sz w:val="17"/>
                <w:szCs w:val="17"/>
              </w:rPr>
              <w:t xml:space="preserve">, </w:t>
            </w:r>
            <w:proofErr w:type="spellStart"/>
            <w:r w:rsidRPr="00597779">
              <w:rPr>
                <w:rFonts w:ascii="Arial" w:hAnsi="Arial"/>
                <w:sz w:val="17"/>
                <w:szCs w:val="17"/>
              </w:rPr>
              <w:t>raumati</w:t>
            </w:r>
            <w:proofErr w:type="spellEnd"/>
            <w:r w:rsidRPr="00597779">
              <w:rPr>
                <w:rFonts w:ascii="Arial" w:hAnsi="Arial"/>
                <w:sz w:val="17"/>
                <w:szCs w:val="17"/>
              </w:rPr>
              <w:t xml:space="preserve">, </w:t>
            </w:r>
            <w:proofErr w:type="spellStart"/>
            <w:r w:rsidRPr="00597779">
              <w:rPr>
                <w:rFonts w:ascii="Arial" w:hAnsi="Arial"/>
                <w:sz w:val="17"/>
                <w:szCs w:val="17"/>
              </w:rPr>
              <w:t>kōanga</w:t>
            </w:r>
            <w:proofErr w:type="spellEnd"/>
            <w:r w:rsidRPr="00597779">
              <w:rPr>
                <w:rFonts w:ascii="Arial" w:hAnsi="Arial"/>
                <w:sz w:val="17"/>
                <w:szCs w:val="17"/>
              </w:rPr>
              <w:t xml:space="preserve">, </w:t>
            </w:r>
            <w:proofErr w:type="spellStart"/>
            <w:r w:rsidRPr="00597779">
              <w:rPr>
                <w:rFonts w:ascii="Arial" w:hAnsi="Arial"/>
                <w:sz w:val="17"/>
                <w:szCs w:val="17"/>
              </w:rPr>
              <w:t>ngā</w:t>
            </w:r>
            <w:proofErr w:type="spellEnd"/>
            <w:r w:rsidRPr="00597779">
              <w:rPr>
                <w:rFonts w:ascii="Arial" w:hAnsi="Arial"/>
                <w:sz w:val="17"/>
                <w:szCs w:val="17"/>
              </w:rPr>
              <w:t xml:space="preserve"> </w:t>
            </w:r>
            <w:proofErr w:type="spellStart"/>
            <w:r w:rsidR="00762F31">
              <w:rPr>
                <w:rFonts w:ascii="Arial" w:hAnsi="Arial"/>
                <w:sz w:val="17"/>
                <w:szCs w:val="17"/>
              </w:rPr>
              <w:t>kaupeka</w:t>
            </w:r>
            <w:proofErr w:type="spellEnd"/>
            <w:r w:rsidRPr="00597779">
              <w:rPr>
                <w:rFonts w:ascii="Arial" w:hAnsi="Arial"/>
                <w:sz w:val="17"/>
                <w:szCs w:val="17"/>
              </w:rPr>
              <w:t xml:space="preserve"> o </w:t>
            </w:r>
            <w:proofErr w:type="spellStart"/>
            <w:r w:rsidRPr="00597779">
              <w:rPr>
                <w:rFonts w:ascii="Arial" w:hAnsi="Arial"/>
                <w:sz w:val="17"/>
                <w:szCs w:val="17"/>
              </w:rPr>
              <w:t>te</w:t>
            </w:r>
            <w:proofErr w:type="spellEnd"/>
            <w:r w:rsidRPr="00597779">
              <w:rPr>
                <w:rFonts w:ascii="Arial" w:hAnsi="Arial"/>
                <w:sz w:val="17"/>
                <w:szCs w:val="17"/>
              </w:rPr>
              <w:t xml:space="preserve"> tau, </w:t>
            </w:r>
            <w:proofErr w:type="spellStart"/>
            <w:r w:rsidRPr="00597779">
              <w:rPr>
                <w:rFonts w:ascii="Arial" w:hAnsi="Arial"/>
                <w:sz w:val="17"/>
                <w:szCs w:val="17"/>
              </w:rPr>
              <w:t>kūmara</w:t>
            </w:r>
            <w:proofErr w:type="spellEnd"/>
            <w:r w:rsidRPr="00597779">
              <w:rPr>
                <w:rFonts w:ascii="Arial" w:hAnsi="Arial"/>
                <w:sz w:val="17"/>
                <w:szCs w:val="17"/>
              </w:rPr>
              <w:t xml:space="preserve">, tuna, moana, </w:t>
            </w:r>
            <w:proofErr w:type="spellStart"/>
            <w:r>
              <w:rPr>
                <w:rFonts w:ascii="Arial" w:hAnsi="Arial"/>
                <w:sz w:val="17"/>
                <w:szCs w:val="17"/>
              </w:rPr>
              <w:t>Pipiri</w:t>
            </w:r>
            <w:proofErr w:type="spellEnd"/>
          </w:p>
        </w:tc>
      </w:tr>
      <w:tr w:rsidR="00C16D2A" w:rsidRPr="005B595D" w14:paraId="718C487E" w14:textId="77777777" w:rsidTr="00AA1A56">
        <w:tc>
          <w:tcPr>
            <w:tcW w:w="10149" w:type="dxa"/>
            <w:gridSpan w:val="2"/>
            <w:tcBorders>
              <w:bottom w:val="single" w:sz="4" w:space="0" w:color="00344D"/>
            </w:tcBorders>
            <w:shd w:val="clear" w:color="auto" w:fill="FFFFFF" w:themeFill="background1"/>
          </w:tcPr>
          <w:p w14:paraId="708676E6" w14:textId="1A12256E" w:rsidR="00C16D2A" w:rsidRPr="00E37E34" w:rsidRDefault="00CD41F4" w:rsidP="00B42012">
            <w:pPr>
              <w:pStyle w:val="Heading3"/>
            </w:pPr>
            <w:r w:rsidRPr="00E37E34">
              <w:lastRenderedPageBreak/>
              <w:t xml:space="preserve">Helpful </w:t>
            </w:r>
            <w:r w:rsidRPr="00B42012">
              <w:t>prior</w:t>
            </w:r>
            <w:r w:rsidRPr="00E37E34">
              <w:t xml:space="preserve"> knowledge</w:t>
            </w:r>
            <w:r w:rsidR="00584339">
              <w:t xml:space="preserve"> </w:t>
            </w:r>
            <w:r w:rsidR="00786D74" w:rsidRPr="00A17573">
              <w:t>(pre-reading and introducing the text)</w:t>
            </w:r>
          </w:p>
        </w:tc>
      </w:tr>
      <w:tr w:rsidR="00CD41F4" w:rsidRPr="00CB3E9C" w14:paraId="18F78E1C" w14:textId="77777777" w:rsidTr="00AA1A56">
        <w:tc>
          <w:tcPr>
            <w:tcW w:w="10149" w:type="dxa"/>
            <w:gridSpan w:val="2"/>
            <w:tcBorders>
              <w:top w:val="single" w:sz="4" w:space="0" w:color="00344D"/>
              <w:bottom w:val="nil"/>
            </w:tcBorders>
            <w:shd w:val="clear" w:color="auto" w:fill="F8F0E4"/>
          </w:tcPr>
          <w:p w14:paraId="03E3AE40" w14:textId="47DBB513" w:rsidR="005C7472" w:rsidRDefault="00550BB5" w:rsidP="005F49BC">
            <w:pPr>
              <w:pStyle w:val="TSMtextbullets"/>
              <w:ind w:left="357" w:hanging="357"/>
            </w:pPr>
            <w:r>
              <w:t xml:space="preserve">Some knowledge of astronomy, for example, Earth takes about 365 days to orbit the sun, </w:t>
            </w:r>
            <w:r w:rsidR="00EF0C5B">
              <w:t>it takes about thirty days for the moon to orbit Earth</w:t>
            </w:r>
            <w:r>
              <w:t>, and there are about twelve lunar cycles in a year</w:t>
            </w:r>
            <w:r w:rsidR="005F49BC">
              <w:t>.</w:t>
            </w:r>
            <w:r w:rsidR="00D135E1">
              <w:rPr>
                <w:rStyle w:val="Hyperlink"/>
                <w:i/>
                <w:iCs/>
              </w:rPr>
              <w:t xml:space="preserve"> </w:t>
            </w:r>
          </w:p>
          <w:p w14:paraId="74793F71" w14:textId="77777777" w:rsidR="00A46938" w:rsidRPr="00991BE7" w:rsidRDefault="00550BB5" w:rsidP="005F49BC">
            <w:pPr>
              <w:pStyle w:val="TSMtextbullets"/>
              <w:ind w:left="357" w:hanging="357"/>
            </w:pPr>
            <w:r w:rsidRPr="00991BE7">
              <w:t xml:space="preserve">Understanding that time can be measured in different ways, with a focus on the difference between solar calendars (which are based on the time it takes Earth to orbit the sun) and lunar calendars (which are based on phases of the moon). </w:t>
            </w:r>
            <w:r w:rsidR="005F49BC" w:rsidRPr="00991BE7">
              <w:t>You could m</w:t>
            </w:r>
            <w:r w:rsidRPr="00991BE7">
              <w:t xml:space="preserve">ake connections with festivals </w:t>
            </w:r>
            <w:r w:rsidR="005F49BC" w:rsidRPr="00991BE7">
              <w:t>where</w:t>
            </w:r>
            <w:r w:rsidRPr="00991BE7">
              <w:t xml:space="preserve"> their date</w:t>
            </w:r>
            <w:r w:rsidR="005F49BC" w:rsidRPr="00991BE7">
              <w:t xml:space="preserve">s are </w:t>
            </w:r>
            <w:r w:rsidRPr="00991BE7">
              <w:t>set using lunar phases, for example, Chinese New Year, Diwali, Eid, and Easter</w:t>
            </w:r>
            <w:r w:rsidR="005F49BC" w:rsidRPr="00991BE7">
              <w:t>.</w:t>
            </w:r>
          </w:p>
          <w:p w14:paraId="6A83BD45" w14:textId="60A70064" w:rsidR="005F49BC" w:rsidRDefault="005F49BC" w:rsidP="005F49BC">
            <w:pPr>
              <w:pStyle w:val="TSMtextbullets"/>
              <w:ind w:left="357" w:hanging="357"/>
            </w:pPr>
            <w:r>
              <w:t xml:space="preserve">Some understanding of </w:t>
            </w:r>
            <w:r w:rsidR="0004061C">
              <w:t>the</w:t>
            </w:r>
            <w:r w:rsidR="00EB7371">
              <w:t xml:space="preserve"> concept of </w:t>
            </w:r>
            <w:proofErr w:type="spellStart"/>
            <w:r w:rsidR="00EB7371">
              <w:t>kaitiakitanga</w:t>
            </w:r>
            <w:proofErr w:type="spellEnd"/>
            <w:r w:rsidR="00EB7371">
              <w:t xml:space="preserve"> and the</w:t>
            </w:r>
            <w:r w:rsidR="0004061C">
              <w:t xml:space="preserve"> different ways </w:t>
            </w:r>
            <w:r>
              <w:t>Māori understand</w:t>
            </w:r>
            <w:r w:rsidR="0004061C">
              <w:t xml:space="preserve"> </w:t>
            </w:r>
            <w:r>
              <w:t>and relat</w:t>
            </w:r>
            <w:r w:rsidR="0004061C">
              <w:t>e</w:t>
            </w:r>
            <w:r>
              <w:t xml:space="preserve"> to the natural environment.</w:t>
            </w:r>
          </w:p>
          <w:p w14:paraId="73518210" w14:textId="210E472F" w:rsidR="005F49BC" w:rsidRPr="00CB3E9C" w:rsidRDefault="005F49BC" w:rsidP="005F49BC">
            <w:pPr>
              <w:pStyle w:val="TSMtextbullets"/>
              <w:ind w:left="357" w:hanging="357"/>
            </w:pPr>
            <w:r>
              <w:t xml:space="preserve">Some knowledge of traditional sources of kai such as </w:t>
            </w:r>
            <w:proofErr w:type="spellStart"/>
            <w:r>
              <w:t>īnanga</w:t>
            </w:r>
            <w:proofErr w:type="spellEnd"/>
            <w:r>
              <w:t xml:space="preserve">, </w:t>
            </w:r>
            <w:proofErr w:type="spellStart"/>
            <w:r>
              <w:t>kūmara</w:t>
            </w:r>
            <w:proofErr w:type="spellEnd"/>
            <w:r>
              <w:t xml:space="preserve">, tuna, and </w:t>
            </w:r>
            <w:proofErr w:type="spellStart"/>
            <w:r>
              <w:t>kaimoana</w:t>
            </w:r>
            <w:proofErr w:type="spellEnd"/>
            <w:r>
              <w:t>.</w:t>
            </w:r>
          </w:p>
        </w:tc>
      </w:tr>
    </w:tbl>
    <w:p w14:paraId="6C138A08" w14:textId="2EBAAAD1" w:rsidR="006C5872" w:rsidRPr="00013CF4" w:rsidRDefault="006C5872" w:rsidP="00031661">
      <w:pPr>
        <w:pStyle w:val="Heading2"/>
        <w:spacing w:after="120"/>
      </w:pPr>
      <w:r w:rsidRPr="00013CF4">
        <w:t xml:space="preserve">Possible reading </w:t>
      </w:r>
      <w:r w:rsidR="00EF1284" w:rsidRPr="00013CF4">
        <w:t xml:space="preserve">and writing </w:t>
      </w:r>
      <w:r w:rsidRPr="00013CF4">
        <w:t>purposes</w:t>
      </w:r>
    </w:p>
    <w:p w14:paraId="79FD9A50" w14:textId="38D29A03" w:rsidR="0004061C" w:rsidRDefault="00FA6470" w:rsidP="000E31A1">
      <w:pPr>
        <w:pStyle w:val="TSMtextbullets"/>
        <w:ind w:left="360"/>
      </w:pPr>
      <w:r>
        <w:t>I</w:t>
      </w:r>
      <w:r w:rsidR="0004061C">
        <w:t xml:space="preserve">dentify how and why </w:t>
      </w:r>
      <w:proofErr w:type="spellStart"/>
      <w:r w:rsidR="0004061C">
        <w:t>Heeni</w:t>
      </w:r>
      <w:proofErr w:type="spellEnd"/>
      <w:r w:rsidR="0004061C">
        <w:t xml:space="preserve"> is a kaitiaki</w:t>
      </w:r>
    </w:p>
    <w:p w14:paraId="00834D50" w14:textId="25FA8A97" w:rsidR="000E31A1" w:rsidRDefault="00FA6470" w:rsidP="000E31A1">
      <w:pPr>
        <w:pStyle w:val="TSMtextbullets"/>
        <w:ind w:left="360"/>
      </w:pPr>
      <w:r>
        <w:t>U</w:t>
      </w:r>
      <w:r w:rsidR="00D97579">
        <w:t xml:space="preserve">nderstand the different ways that </w:t>
      </w:r>
      <w:proofErr w:type="spellStart"/>
      <w:r w:rsidR="00D97579">
        <w:t>maramataka</w:t>
      </w:r>
      <w:proofErr w:type="spellEnd"/>
      <w:r w:rsidR="00D97579">
        <w:t xml:space="preserve"> can be used</w:t>
      </w:r>
    </w:p>
    <w:p w14:paraId="6A59AEEC" w14:textId="599202A6" w:rsidR="00D97579" w:rsidRDefault="00FA6470" w:rsidP="00D97579">
      <w:pPr>
        <w:pStyle w:val="TSMtextbullets"/>
        <w:ind w:left="360"/>
      </w:pPr>
      <w:r>
        <w:t>I</w:t>
      </w:r>
      <w:r w:rsidR="00D97579" w:rsidRPr="00293F83">
        <w:t xml:space="preserve">dentify and discuss </w:t>
      </w:r>
      <w:r w:rsidR="00D97579">
        <w:t xml:space="preserve">the relationship between </w:t>
      </w:r>
      <w:proofErr w:type="spellStart"/>
      <w:r w:rsidR="00D97579">
        <w:t>maramataka</w:t>
      </w:r>
      <w:proofErr w:type="spellEnd"/>
      <w:r w:rsidR="00D97579">
        <w:t xml:space="preserve"> and </w:t>
      </w:r>
      <w:proofErr w:type="spellStart"/>
      <w:r w:rsidR="00D97579">
        <w:t>kaitiakitanga</w:t>
      </w:r>
      <w:proofErr w:type="spellEnd"/>
    </w:p>
    <w:p w14:paraId="3A602A94" w14:textId="1D55BB1E" w:rsidR="00126FEE" w:rsidRDefault="00FA6470" w:rsidP="00126FEE">
      <w:pPr>
        <w:pStyle w:val="TSMtextbullets"/>
        <w:ind w:left="360"/>
      </w:pPr>
      <w:r>
        <w:t>E</w:t>
      </w:r>
      <w:r w:rsidR="00126FEE">
        <w:t xml:space="preserve">xplain why there are different versions of </w:t>
      </w:r>
      <w:proofErr w:type="spellStart"/>
      <w:r w:rsidR="00126FEE">
        <w:t>maramataka</w:t>
      </w:r>
      <w:proofErr w:type="spellEnd"/>
    </w:p>
    <w:p w14:paraId="3E522420" w14:textId="58125082" w:rsidR="00EF1284" w:rsidRDefault="00EF1284" w:rsidP="007278A5">
      <w:pPr>
        <w:pStyle w:val="TSMtext"/>
        <w:spacing w:before="0"/>
      </w:pPr>
      <w:r>
        <w:t xml:space="preserve">See </w:t>
      </w:r>
      <w:r w:rsidRPr="00FA6C36">
        <w:rPr>
          <w:i/>
        </w:rPr>
        <w:t xml:space="preserve">Effective Literacy Practice </w:t>
      </w:r>
      <w:r w:rsidR="009C2B98">
        <w:rPr>
          <w:i/>
        </w:rPr>
        <w:t xml:space="preserve">in </w:t>
      </w:r>
      <w:r w:rsidRPr="00FA6C36">
        <w:rPr>
          <w:i/>
        </w:rPr>
        <w:t xml:space="preserve">Years </w:t>
      </w:r>
      <w:r w:rsidR="002B093F">
        <w:rPr>
          <w:i/>
        </w:rPr>
        <w:t>5</w:t>
      </w:r>
      <w:r w:rsidRPr="00FA6C36">
        <w:rPr>
          <w:i/>
        </w:rPr>
        <w:t>–</w:t>
      </w:r>
      <w:r w:rsidR="002B093F">
        <w:rPr>
          <w:i/>
        </w:rPr>
        <w:t>8</w:t>
      </w:r>
      <w:r>
        <w:t xml:space="preserve"> for </w:t>
      </w:r>
      <w:r w:rsidRPr="00CB3E9C">
        <w:t>suggestions on using this text with your students</w:t>
      </w:r>
      <w:r>
        <w:t xml:space="preserve"> </w:t>
      </w:r>
      <w:r w:rsidR="002B093F" w:rsidRPr="00223939">
        <w:t>(</w:t>
      </w:r>
      <w:hyperlink r:id="rId13" w:history="1">
        <w:r w:rsidR="002B093F" w:rsidRPr="00CB4118">
          <w:rPr>
            <w:rStyle w:val="Hyperlink"/>
          </w:rPr>
          <w:t>Teaching comprehension</w:t>
        </w:r>
      </w:hyperlink>
      <w:r w:rsidR="002B093F" w:rsidRPr="00223939">
        <w:t xml:space="preserve">) and for suggestions on </w:t>
      </w:r>
      <w:r w:rsidR="0050401B">
        <w:t>teaching reading</w:t>
      </w:r>
      <w:r w:rsidR="002B093F" w:rsidRPr="00223939">
        <w:t xml:space="preserve"> (</w:t>
      </w:r>
      <w:hyperlink r:id="rId14" w:history="1">
        <w:r w:rsidR="002B093F" w:rsidRPr="00CB4118">
          <w:rPr>
            <w:rStyle w:val="Hyperlink"/>
          </w:rPr>
          <w:t>Approaches to teaching reading</w:t>
        </w:r>
      </w:hyperlink>
      <w:r>
        <w:t>).</w:t>
      </w:r>
      <w:r w:rsidR="00762F31">
        <w:t xml:space="preserve"> </w:t>
      </w:r>
      <w:r w:rsidR="00762F31" w:rsidRPr="00293F83">
        <w:t xml:space="preserve">If you need further information for some students, you could refer to </w:t>
      </w:r>
      <w:r w:rsidR="00762F31" w:rsidRPr="00CA2A49">
        <w:rPr>
          <w:i/>
          <w:iCs/>
        </w:rPr>
        <w:t>Effective Literacy Practice in Years 1–4</w:t>
      </w:r>
      <w:r w:rsidR="00762F31">
        <w:rPr>
          <w:i/>
          <w:iCs/>
        </w:rPr>
        <w:t>.</w:t>
      </w:r>
    </w:p>
    <w:p w14:paraId="3CBAC524" w14:textId="77777777" w:rsidR="00EE1D4C" w:rsidRDefault="00C305EF" w:rsidP="00EE1D4C">
      <w:pPr>
        <w:pStyle w:val="Heading2"/>
        <w:spacing w:after="120"/>
      </w:pPr>
      <w:r w:rsidRPr="00D97101">
        <w:t>Possible curriculum contexts</w:t>
      </w:r>
    </w:p>
    <w:p w14:paraId="16270D58" w14:textId="677BC03C" w:rsidR="00EE1D4C" w:rsidRDefault="00EE1D4C" w:rsidP="00EE1D4C">
      <w:pPr>
        <w:pStyle w:val="Heading2"/>
        <w:spacing w:before="0" w:after="120"/>
        <w:rPr>
          <w:b w:val="0"/>
          <w:bCs w:val="0"/>
          <w:color w:val="auto"/>
          <w:spacing w:val="0"/>
          <w:position w:val="0"/>
          <w:sz w:val="17"/>
          <w:szCs w:val="18"/>
        </w:rPr>
      </w:pPr>
      <w:r w:rsidRPr="00EE1D4C">
        <w:rPr>
          <w:b w:val="0"/>
          <w:bCs w:val="0"/>
          <w:color w:val="auto"/>
          <w:spacing w:val="0"/>
          <w:position w:val="0"/>
          <w:sz w:val="17"/>
          <w:szCs w:val="18"/>
        </w:rPr>
        <w:t xml:space="preserve">This text has links to level </w:t>
      </w:r>
      <w:r w:rsidR="00126FEE">
        <w:rPr>
          <w:b w:val="0"/>
          <w:bCs w:val="0"/>
          <w:color w:val="auto"/>
          <w:spacing w:val="0"/>
          <w:position w:val="0"/>
          <w:sz w:val="17"/>
          <w:szCs w:val="18"/>
        </w:rPr>
        <w:t>3</w:t>
      </w:r>
      <w:r w:rsidRPr="00EE1D4C">
        <w:rPr>
          <w:b w:val="0"/>
          <w:bCs w:val="0"/>
          <w:color w:val="auto"/>
          <w:spacing w:val="0"/>
          <w:position w:val="0"/>
          <w:sz w:val="17"/>
          <w:szCs w:val="18"/>
        </w:rPr>
        <w:t xml:space="preserve"> of </w:t>
      </w:r>
      <w:r w:rsidR="00762F31" w:rsidRPr="00762F31">
        <w:rPr>
          <w:b w:val="0"/>
          <w:bCs w:val="0"/>
          <w:color w:val="auto"/>
          <w:spacing w:val="0"/>
          <w:position w:val="0"/>
          <w:sz w:val="17"/>
          <w:szCs w:val="18"/>
        </w:rPr>
        <w:t>the</w:t>
      </w:r>
      <w:r w:rsidRPr="00762F31">
        <w:rPr>
          <w:b w:val="0"/>
          <w:bCs w:val="0"/>
          <w:color w:val="auto"/>
          <w:spacing w:val="0"/>
          <w:position w:val="0"/>
          <w:sz w:val="17"/>
          <w:szCs w:val="18"/>
        </w:rPr>
        <w:t xml:space="preserve"> New Zealand Curriculum</w:t>
      </w:r>
      <w:r w:rsidRPr="00EE1D4C">
        <w:rPr>
          <w:b w:val="0"/>
          <w:bCs w:val="0"/>
          <w:color w:val="auto"/>
          <w:spacing w:val="0"/>
          <w:position w:val="0"/>
          <w:sz w:val="17"/>
          <w:szCs w:val="18"/>
        </w:rPr>
        <w:t xml:space="preserve"> in </w:t>
      </w:r>
      <w:r w:rsidR="00762F31">
        <w:rPr>
          <w:b w:val="0"/>
          <w:bCs w:val="0"/>
          <w:color w:val="auto"/>
          <w:spacing w:val="0"/>
          <w:position w:val="0"/>
          <w:sz w:val="17"/>
          <w:szCs w:val="18"/>
        </w:rPr>
        <w:t>s</w:t>
      </w:r>
      <w:r w:rsidR="00126FEE">
        <w:rPr>
          <w:b w:val="0"/>
          <w:bCs w:val="0"/>
          <w:color w:val="auto"/>
          <w:spacing w:val="0"/>
          <w:position w:val="0"/>
          <w:sz w:val="17"/>
          <w:szCs w:val="18"/>
        </w:rPr>
        <w:t>cience (</w:t>
      </w:r>
      <w:r w:rsidR="003C08DB">
        <w:rPr>
          <w:b w:val="0"/>
          <w:bCs w:val="0"/>
          <w:color w:val="auto"/>
          <w:spacing w:val="0"/>
          <w:position w:val="0"/>
          <w:sz w:val="17"/>
          <w:szCs w:val="18"/>
        </w:rPr>
        <w:t xml:space="preserve">The </w:t>
      </w:r>
      <w:r w:rsidR="00126FEE">
        <w:rPr>
          <w:b w:val="0"/>
          <w:bCs w:val="0"/>
          <w:color w:val="auto"/>
          <w:spacing w:val="0"/>
          <w:position w:val="0"/>
          <w:sz w:val="17"/>
          <w:szCs w:val="18"/>
        </w:rPr>
        <w:t xml:space="preserve">Living World) and </w:t>
      </w:r>
      <w:r w:rsidR="00762F31">
        <w:rPr>
          <w:b w:val="0"/>
          <w:bCs w:val="0"/>
          <w:color w:val="auto"/>
          <w:spacing w:val="0"/>
          <w:position w:val="0"/>
          <w:sz w:val="17"/>
          <w:szCs w:val="18"/>
        </w:rPr>
        <w:t>s</w:t>
      </w:r>
      <w:r w:rsidR="002B093F">
        <w:rPr>
          <w:b w:val="0"/>
          <w:bCs w:val="0"/>
          <w:color w:val="auto"/>
          <w:spacing w:val="0"/>
          <w:position w:val="0"/>
          <w:sz w:val="17"/>
          <w:szCs w:val="18"/>
        </w:rPr>
        <w:t xml:space="preserve">ocial </w:t>
      </w:r>
      <w:r w:rsidR="00762F31">
        <w:rPr>
          <w:b w:val="0"/>
          <w:bCs w:val="0"/>
          <w:color w:val="auto"/>
          <w:spacing w:val="0"/>
          <w:position w:val="0"/>
          <w:sz w:val="17"/>
          <w:szCs w:val="18"/>
        </w:rPr>
        <w:t>s</w:t>
      </w:r>
      <w:r w:rsidR="002B093F">
        <w:rPr>
          <w:b w:val="0"/>
          <w:bCs w:val="0"/>
          <w:color w:val="auto"/>
          <w:spacing w:val="0"/>
          <w:position w:val="0"/>
          <w:sz w:val="17"/>
          <w:szCs w:val="18"/>
        </w:rPr>
        <w:t>ciences</w:t>
      </w:r>
      <w:r>
        <w:rPr>
          <w:b w:val="0"/>
          <w:bCs w:val="0"/>
          <w:color w:val="auto"/>
          <w:spacing w:val="0"/>
          <w:position w:val="0"/>
          <w:sz w:val="17"/>
          <w:szCs w:val="18"/>
        </w:rPr>
        <w:t>.</w:t>
      </w:r>
    </w:p>
    <w:p w14:paraId="61A2A063" w14:textId="74059B63" w:rsidR="00135AFC" w:rsidRDefault="00135AFC" w:rsidP="00EE1D4C">
      <w:pPr>
        <w:pStyle w:val="Heading2"/>
        <w:spacing w:after="120"/>
      </w:pPr>
      <w:r>
        <w:t>Understanding progress</w:t>
      </w:r>
    </w:p>
    <w:p w14:paraId="36EFE2E9" w14:textId="6573ED4D" w:rsidR="00135AFC" w:rsidRDefault="00135AFC" w:rsidP="00EE1D4C">
      <w:pPr>
        <w:pStyle w:val="TSMtext"/>
        <w:spacing w:before="0"/>
      </w:pPr>
      <w:r>
        <w:t>The following aspects of progress are taken from the </w:t>
      </w:r>
      <w:hyperlink r:id="rId15">
        <w:r>
          <w:rPr>
            <w:u w:val="single"/>
          </w:rPr>
          <w:t>Learning Progression Framework</w:t>
        </w:r>
      </w:hyperlink>
      <w:r>
        <w:rPr>
          <w:u w:val="single"/>
        </w:rPr>
        <w:t>s</w:t>
      </w:r>
      <w:r>
        <w:t xml:space="preserve"> </w:t>
      </w:r>
      <w:r w:rsidR="00EE1D4C">
        <w:t>(LPFs)</w:t>
      </w:r>
      <w:r w:rsidR="00E55B7C">
        <w:t xml:space="preserve"> </w:t>
      </w:r>
      <w:r>
        <w:t xml:space="preserve">and relate to the specific learning tasks below. See the LPFs for more about how </w:t>
      </w:r>
      <w:proofErr w:type="spellStart"/>
      <w:r w:rsidR="003350FC">
        <w:t>ākonga</w:t>
      </w:r>
      <w:proofErr w:type="spellEnd"/>
      <w:r>
        <w:t xml:space="preserve"> develop expertise and make progress in these aspects:</w:t>
      </w:r>
    </w:p>
    <w:p w14:paraId="23AFC1FB" w14:textId="51A76C68" w:rsidR="002D05C0" w:rsidRPr="002D05C0" w:rsidRDefault="00DB3C98" w:rsidP="00E70E70">
      <w:pPr>
        <w:pStyle w:val="TSMtextbullets"/>
        <w:ind w:left="360"/>
      </w:pPr>
      <w:r>
        <w:t>Acquiring and using information and ideas in informational text</w:t>
      </w:r>
      <w:r w:rsidR="00762F31">
        <w:t>s</w:t>
      </w:r>
    </w:p>
    <w:p w14:paraId="5D3999BF" w14:textId="08428E64" w:rsidR="00C02BE3" w:rsidRPr="002D05C0" w:rsidRDefault="00C02BE3" w:rsidP="00C02BE3">
      <w:pPr>
        <w:pStyle w:val="TSMtextbullets"/>
        <w:ind w:left="360"/>
      </w:pPr>
      <w:r>
        <w:t xml:space="preserve">Making sense of text: </w:t>
      </w:r>
      <w:r w:rsidR="00126FEE">
        <w:t xml:space="preserve">using </w:t>
      </w:r>
      <w:r>
        <w:t>knowledge of text structure and features</w:t>
      </w:r>
    </w:p>
    <w:p w14:paraId="77C1E397" w14:textId="77777777" w:rsidR="00126FEE" w:rsidRDefault="00126FEE" w:rsidP="00126FEE">
      <w:pPr>
        <w:pStyle w:val="TSMtextbullets"/>
        <w:ind w:left="360"/>
      </w:pPr>
      <w:r>
        <w:t>Reading to organise ideas and information for learning</w:t>
      </w:r>
    </w:p>
    <w:p w14:paraId="7DF974F3" w14:textId="6615B7C1" w:rsidR="00DB3C98" w:rsidRPr="002D05C0" w:rsidRDefault="00126FEE" w:rsidP="00E70E70">
      <w:pPr>
        <w:pStyle w:val="TSMtextbullets"/>
        <w:ind w:left="360"/>
      </w:pPr>
      <w:r>
        <w:t>Using writing to think and organise for learning</w:t>
      </w:r>
      <w:r w:rsidR="0050401B">
        <w:t>.</w:t>
      </w:r>
    </w:p>
    <w:p w14:paraId="7FDE23CD" w14:textId="77777777" w:rsidR="00135AFC" w:rsidRPr="00EF1919" w:rsidRDefault="00135AFC" w:rsidP="00E70E70">
      <w:pPr>
        <w:pStyle w:val="Heading2"/>
        <w:spacing w:after="120" w:line="240" w:lineRule="auto"/>
      </w:pPr>
      <w:r w:rsidRPr="00EF1919">
        <w:t>Strengthening understanding through reading and writing</w:t>
      </w:r>
    </w:p>
    <w:p w14:paraId="130DB606" w14:textId="77777777" w:rsidR="00B70556" w:rsidRDefault="00A03314" w:rsidP="002E590D">
      <w:pPr>
        <w:pStyle w:val="TSMtext"/>
      </w:pPr>
      <w:r>
        <w:rPr>
          <w:b/>
          <w:bCs/>
        </w:rPr>
        <w:t>After</w:t>
      </w:r>
      <w:r w:rsidRPr="00A024AB">
        <w:rPr>
          <w:b/>
          <w:bCs/>
        </w:rPr>
        <w:t xml:space="preserve"> the first reading of “</w:t>
      </w:r>
      <w:r w:rsidR="00CA74F5">
        <w:rPr>
          <w:b/>
          <w:bCs/>
        </w:rPr>
        <w:t xml:space="preserve">Living by the </w:t>
      </w:r>
      <w:proofErr w:type="spellStart"/>
      <w:r w:rsidR="00CA74F5">
        <w:rPr>
          <w:b/>
          <w:bCs/>
        </w:rPr>
        <w:t>Maramataka</w:t>
      </w:r>
      <w:proofErr w:type="spellEnd"/>
      <w:r w:rsidRPr="00A024AB">
        <w:rPr>
          <w:b/>
          <w:bCs/>
        </w:rPr>
        <w:t>”,</w:t>
      </w:r>
      <w:r w:rsidRPr="00232206">
        <w:t xml:space="preserve"> </w:t>
      </w:r>
      <w:r w:rsidRPr="00232206">
        <w:rPr>
          <w:b/>
          <w:bCs/>
        </w:rPr>
        <w:t xml:space="preserve">select from the following suggestions and adapt them </w:t>
      </w:r>
      <w:r w:rsidRPr="00232206">
        <w:t xml:space="preserve">according to the strengths, needs, and experiences of your </w:t>
      </w:r>
      <w:proofErr w:type="spellStart"/>
      <w:r w:rsidRPr="00232206">
        <w:t>ākonga</w:t>
      </w:r>
      <w:proofErr w:type="spellEnd"/>
      <w:r w:rsidRPr="00232206">
        <w:t xml:space="preserve">. Most of these activities lend themselves to </w:t>
      </w:r>
      <w:proofErr w:type="spellStart"/>
      <w:r w:rsidRPr="00232206">
        <w:t>ākonga</w:t>
      </w:r>
      <w:proofErr w:type="spellEnd"/>
      <w:r w:rsidRPr="00232206">
        <w:t xml:space="preserve"> working in pairs or small groups. </w:t>
      </w:r>
      <w:r w:rsidR="00AE533C">
        <w:t xml:space="preserve">Use appropriate teaching strategies that support your </w:t>
      </w:r>
      <w:proofErr w:type="spellStart"/>
      <w:r w:rsidR="00AE533C">
        <w:t>ākonga</w:t>
      </w:r>
      <w:proofErr w:type="spellEnd"/>
      <w:r w:rsidR="00AE533C">
        <w:t xml:space="preserve"> to complete the activities you select.</w:t>
      </w:r>
      <w:r w:rsidR="002E590D">
        <w:t xml:space="preserve"> </w:t>
      </w:r>
    </w:p>
    <w:p w14:paraId="7A2B9677" w14:textId="36987D5A" w:rsidR="00080EC4" w:rsidRPr="00CB2BEF" w:rsidRDefault="00CD62BE" w:rsidP="00B70556">
      <w:pPr>
        <w:pStyle w:val="TSMtextbullets"/>
      </w:pPr>
      <w:r>
        <w:rPr>
          <w:rStyle w:val="HighlightText-Bullets"/>
        </w:rPr>
        <w:t>MODEL</w:t>
      </w:r>
      <w:r w:rsidR="00FC44A4" w:rsidRPr="00A03314">
        <w:rPr>
          <w:rStyle w:val="HighlightText-Bullets"/>
        </w:rPr>
        <w:t xml:space="preserve"> </w:t>
      </w:r>
      <w:r>
        <w:rPr>
          <w:rStyle w:val="HighlightText-Bullets"/>
          <w:rFonts w:ascii="Arial" w:hAnsi="Arial"/>
          <w:b w:val="0"/>
          <w:color w:val="auto"/>
        </w:rPr>
        <w:t>how to identify w</w:t>
      </w:r>
      <w:r w:rsidR="00834C78">
        <w:rPr>
          <w:rStyle w:val="HighlightText-Bullets"/>
          <w:rFonts w:ascii="Arial" w:hAnsi="Arial"/>
          <w:b w:val="0"/>
          <w:color w:val="auto"/>
        </w:rPr>
        <w:t xml:space="preserve">ays that knowledge of </w:t>
      </w:r>
      <w:proofErr w:type="spellStart"/>
      <w:r w:rsidR="00834C78">
        <w:rPr>
          <w:rStyle w:val="HighlightText-Bullets"/>
          <w:rFonts w:ascii="Arial" w:hAnsi="Arial"/>
          <w:b w:val="0"/>
          <w:color w:val="auto"/>
        </w:rPr>
        <w:t>maramataka</w:t>
      </w:r>
      <w:proofErr w:type="spellEnd"/>
      <w:r w:rsidR="00834C78">
        <w:rPr>
          <w:rStyle w:val="HighlightText-Bullets"/>
          <w:rFonts w:ascii="Arial" w:hAnsi="Arial"/>
          <w:b w:val="0"/>
          <w:color w:val="auto"/>
        </w:rPr>
        <w:t xml:space="preserve"> </w:t>
      </w:r>
      <w:r>
        <w:rPr>
          <w:rStyle w:val="HighlightText-Bullets"/>
          <w:rFonts w:ascii="Arial" w:hAnsi="Arial"/>
          <w:b w:val="0"/>
          <w:color w:val="auto"/>
        </w:rPr>
        <w:t>can be</w:t>
      </w:r>
      <w:r w:rsidR="00834C78">
        <w:rPr>
          <w:rStyle w:val="HighlightText-Bullets"/>
          <w:rFonts w:ascii="Arial" w:hAnsi="Arial"/>
          <w:b w:val="0"/>
          <w:color w:val="auto"/>
        </w:rPr>
        <w:t xml:space="preserve"> applied in daily life, </w:t>
      </w:r>
      <w:r>
        <w:rPr>
          <w:rStyle w:val="HighlightText-Bullets"/>
          <w:rFonts w:ascii="Arial" w:hAnsi="Arial"/>
          <w:b w:val="0"/>
          <w:color w:val="auto"/>
        </w:rPr>
        <w:t>for example, by scanning the text for specific activities</w:t>
      </w:r>
      <w:r w:rsidR="00834C78">
        <w:rPr>
          <w:rStyle w:val="HighlightText-Bullets"/>
          <w:rFonts w:ascii="Arial" w:hAnsi="Arial"/>
          <w:b w:val="0"/>
          <w:color w:val="auto"/>
        </w:rPr>
        <w:t xml:space="preserve">. Discuss why the use of </w:t>
      </w:r>
      <w:proofErr w:type="spellStart"/>
      <w:r w:rsidR="00834C78">
        <w:rPr>
          <w:rStyle w:val="HighlightText-Bullets"/>
          <w:rFonts w:ascii="Arial" w:hAnsi="Arial"/>
          <w:b w:val="0"/>
          <w:color w:val="auto"/>
        </w:rPr>
        <w:t>maramataka</w:t>
      </w:r>
      <w:proofErr w:type="spellEnd"/>
      <w:r w:rsidR="00834C78">
        <w:rPr>
          <w:rStyle w:val="HighlightText-Bullets"/>
          <w:rFonts w:ascii="Arial" w:hAnsi="Arial"/>
          <w:b w:val="0"/>
          <w:color w:val="auto"/>
        </w:rPr>
        <w:t xml:space="preserve"> </w:t>
      </w:r>
      <w:r w:rsidR="0050401B">
        <w:rPr>
          <w:rStyle w:val="HighlightText-Bullets"/>
          <w:rFonts w:ascii="Arial" w:hAnsi="Arial"/>
          <w:b w:val="0"/>
          <w:color w:val="auto"/>
        </w:rPr>
        <w:t>has</w:t>
      </w:r>
      <w:r w:rsidR="00834C78">
        <w:rPr>
          <w:rStyle w:val="HighlightText-Bullets"/>
          <w:rFonts w:ascii="Arial" w:hAnsi="Arial"/>
          <w:b w:val="0"/>
          <w:color w:val="auto"/>
        </w:rPr>
        <w:t xml:space="preserve"> changed over time, for example, as people from the Pacific </w:t>
      </w:r>
      <w:r w:rsidR="00B657B0">
        <w:rPr>
          <w:rStyle w:val="HighlightText-Bullets"/>
          <w:rFonts w:ascii="Arial" w:hAnsi="Arial"/>
          <w:b w:val="0"/>
          <w:color w:val="auto"/>
        </w:rPr>
        <w:t>adapted to</w:t>
      </w:r>
      <w:r w:rsidR="00834C78">
        <w:rPr>
          <w:rStyle w:val="HighlightText-Bullets"/>
          <w:rFonts w:ascii="Arial" w:hAnsi="Arial"/>
          <w:b w:val="0"/>
          <w:color w:val="auto"/>
        </w:rPr>
        <w:t xml:space="preserve"> the environment of Aotearoa New Zealand </w:t>
      </w:r>
      <w:r w:rsidR="004607B2">
        <w:rPr>
          <w:rStyle w:val="HighlightText-Bullets"/>
          <w:rFonts w:ascii="Arial" w:hAnsi="Arial"/>
          <w:b w:val="0"/>
          <w:color w:val="auto"/>
        </w:rPr>
        <w:t>or in response to changes in the ways people live</w:t>
      </w:r>
      <w:r w:rsidR="00080EC4" w:rsidRPr="00CB2BEF">
        <w:t>.</w:t>
      </w:r>
    </w:p>
    <w:p w14:paraId="753850BC" w14:textId="0F03E0FD" w:rsidR="00080EC4" w:rsidRPr="00A03314" w:rsidRDefault="00CD62BE" w:rsidP="00080EC4">
      <w:pPr>
        <w:pStyle w:val="TSMtextbullets"/>
        <w:rPr>
          <w:i/>
        </w:rPr>
      </w:pPr>
      <w:r>
        <w:rPr>
          <w:rStyle w:val="HighlightText-Bullets"/>
        </w:rPr>
        <w:t>PROMPT</w:t>
      </w:r>
      <w:r w:rsidR="00FC44A4">
        <w:rPr>
          <w:rStyle w:val="HighlightText-Bullets"/>
        </w:rPr>
        <w:t xml:space="preserve"> </w:t>
      </w:r>
      <w:proofErr w:type="spellStart"/>
      <w:r w:rsidR="003A637F">
        <w:rPr>
          <w:rStyle w:val="HighlightText-Bullets"/>
          <w:rFonts w:ascii="Arial" w:hAnsi="Arial"/>
          <w:b w:val="0"/>
          <w:color w:val="auto"/>
        </w:rPr>
        <w:t>ākonga</w:t>
      </w:r>
      <w:proofErr w:type="spellEnd"/>
      <w:r w:rsidR="003A637F">
        <w:rPr>
          <w:rStyle w:val="HighlightText-Bullets"/>
          <w:rFonts w:ascii="Arial" w:hAnsi="Arial"/>
          <w:b w:val="0"/>
          <w:color w:val="auto"/>
        </w:rPr>
        <w:t xml:space="preserve"> </w:t>
      </w:r>
      <w:r>
        <w:rPr>
          <w:rStyle w:val="HighlightText-Bullets"/>
          <w:rFonts w:ascii="Arial" w:hAnsi="Arial"/>
          <w:b w:val="0"/>
          <w:color w:val="auto"/>
        </w:rPr>
        <w:t xml:space="preserve">to make connections with their </w:t>
      </w:r>
      <w:r w:rsidR="00834C78">
        <w:rPr>
          <w:rStyle w:val="HighlightText-Bullets"/>
          <w:rFonts w:ascii="Arial" w:hAnsi="Arial"/>
          <w:b w:val="0"/>
          <w:color w:val="auto"/>
        </w:rPr>
        <w:t xml:space="preserve">knowledge about </w:t>
      </w:r>
      <w:proofErr w:type="spellStart"/>
      <w:r w:rsidR="00834C78">
        <w:rPr>
          <w:rStyle w:val="HighlightText-Bullets"/>
          <w:rFonts w:ascii="Arial" w:hAnsi="Arial"/>
          <w:b w:val="0"/>
          <w:color w:val="auto"/>
        </w:rPr>
        <w:t>tohu</w:t>
      </w:r>
      <w:proofErr w:type="spellEnd"/>
      <w:r w:rsidR="00834C78">
        <w:rPr>
          <w:rStyle w:val="HighlightText-Bullets"/>
          <w:rFonts w:ascii="Arial" w:hAnsi="Arial"/>
          <w:b w:val="0"/>
          <w:color w:val="auto"/>
        </w:rPr>
        <w:t xml:space="preserve"> (signs) in the </w:t>
      </w:r>
      <w:r w:rsidR="008B25D1">
        <w:rPr>
          <w:rStyle w:val="HighlightText-Bullets"/>
          <w:rFonts w:ascii="Arial" w:hAnsi="Arial"/>
          <w:b w:val="0"/>
          <w:color w:val="auto"/>
        </w:rPr>
        <w:t>natural world</w:t>
      </w:r>
      <w:r w:rsidR="00834C78">
        <w:rPr>
          <w:rStyle w:val="HighlightText-Bullets"/>
          <w:rFonts w:ascii="Arial" w:hAnsi="Arial"/>
          <w:b w:val="0"/>
          <w:color w:val="auto"/>
        </w:rPr>
        <w:t xml:space="preserve"> that signal a new season or year is on its way. Explore how these </w:t>
      </w:r>
      <w:proofErr w:type="spellStart"/>
      <w:r w:rsidR="00834C78">
        <w:rPr>
          <w:rStyle w:val="HighlightText-Bullets"/>
          <w:rFonts w:ascii="Arial" w:hAnsi="Arial"/>
          <w:b w:val="0"/>
          <w:color w:val="auto"/>
        </w:rPr>
        <w:t>tohu</w:t>
      </w:r>
      <w:proofErr w:type="spellEnd"/>
      <w:r w:rsidR="00834C78">
        <w:rPr>
          <w:rStyle w:val="HighlightText-Bullets"/>
          <w:rFonts w:ascii="Arial" w:hAnsi="Arial"/>
          <w:b w:val="0"/>
          <w:color w:val="auto"/>
        </w:rPr>
        <w:t xml:space="preserve"> might differ depending on where you live, drawing on the experiences </w:t>
      </w:r>
      <w:r w:rsidR="00834C78">
        <w:rPr>
          <w:rStyle w:val="HighlightText-Bullets"/>
          <w:rFonts w:ascii="Arial" w:hAnsi="Arial"/>
          <w:b w:val="0"/>
          <w:color w:val="auto"/>
        </w:rPr>
        <w:lastRenderedPageBreak/>
        <w:t xml:space="preserve">of </w:t>
      </w:r>
      <w:proofErr w:type="spellStart"/>
      <w:r w:rsidR="00834C78">
        <w:rPr>
          <w:rStyle w:val="HighlightText-Bullets"/>
          <w:rFonts w:ascii="Arial" w:hAnsi="Arial"/>
          <w:b w:val="0"/>
          <w:color w:val="auto"/>
        </w:rPr>
        <w:t>ākonga</w:t>
      </w:r>
      <w:proofErr w:type="spellEnd"/>
      <w:r w:rsidR="00834C78">
        <w:rPr>
          <w:rStyle w:val="HighlightText-Bullets"/>
          <w:rFonts w:ascii="Arial" w:hAnsi="Arial"/>
          <w:b w:val="0"/>
          <w:color w:val="auto"/>
        </w:rPr>
        <w:t xml:space="preserve"> who have lived in different parts of the country or world. Make comparisons with the </w:t>
      </w:r>
      <w:proofErr w:type="spellStart"/>
      <w:r w:rsidR="00834C78">
        <w:rPr>
          <w:rStyle w:val="HighlightText-Bullets"/>
          <w:rFonts w:ascii="Arial" w:hAnsi="Arial"/>
          <w:b w:val="0"/>
          <w:color w:val="auto"/>
        </w:rPr>
        <w:t>tohu</w:t>
      </w:r>
      <w:proofErr w:type="spellEnd"/>
      <w:r w:rsidR="00834C78">
        <w:rPr>
          <w:rStyle w:val="HighlightText-Bullets"/>
          <w:rFonts w:ascii="Arial" w:hAnsi="Arial"/>
          <w:b w:val="0"/>
          <w:color w:val="auto"/>
        </w:rPr>
        <w:t xml:space="preserve"> </w:t>
      </w:r>
      <w:r w:rsidR="003A637F">
        <w:rPr>
          <w:rStyle w:val="HighlightText-Bullets"/>
          <w:rFonts w:ascii="Arial" w:hAnsi="Arial"/>
          <w:b w:val="0"/>
          <w:color w:val="auto"/>
        </w:rPr>
        <w:t>conveyed</w:t>
      </w:r>
      <w:r w:rsidR="00834C78">
        <w:rPr>
          <w:rStyle w:val="HighlightText-Bullets"/>
          <w:rFonts w:ascii="Arial" w:hAnsi="Arial"/>
          <w:b w:val="0"/>
          <w:color w:val="auto"/>
        </w:rPr>
        <w:t xml:space="preserve"> in the text and illustrations on pages 2</w:t>
      </w:r>
      <w:r w:rsidR="008B25D1">
        <w:rPr>
          <w:rStyle w:val="HighlightText-Bullets"/>
          <w:rFonts w:ascii="Arial" w:hAnsi="Arial"/>
          <w:b w:val="0"/>
          <w:color w:val="auto"/>
        </w:rPr>
        <w:t>6</w:t>
      </w:r>
      <w:r w:rsidR="00834C78">
        <w:rPr>
          <w:rStyle w:val="HighlightText-Bullets"/>
          <w:rFonts w:ascii="Arial" w:hAnsi="Arial"/>
          <w:b w:val="0"/>
          <w:color w:val="auto"/>
        </w:rPr>
        <w:t xml:space="preserve"> and 2</w:t>
      </w:r>
      <w:r w:rsidR="008B25D1">
        <w:rPr>
          <w:rStyle w:val="HighlightText-Bullets"/>
          <w:rFonts w:ascii="Arial" w:hAnsi="Arial"/>
          <w:b w:val="0"/>
          <w:color w:val="auto"/>
        </w:rPr>
        <w:t>7</w:t>
      </w:r>
      <w:r w:rsidR="00834C78">
        <w:rPr>
          <w:rStyle w:val="HighlightText-Bullets"/>
          <w:rFonts w:ascii="Arial" w:hAnsi="Arial"/>
          <w:b w:val="0"/>
          <w:color w:val="auto"/>
        </w:rPr>
        <w:t>.</w:t>
      </w:r>
    </w:p>
    <w:p w14:paraId="3079C3DF" w14:textId="27B1F744" w:rsidR="00D11C3D" w:rsidRDefault="00CD62BE" w:rsidP="00080EC4">
      <w:pPr>
        <w:pStyle w:val="TSMtextbullets"/>
      </w:pPr>
      <w:r>
        <w:rPr>
          <w:rStyle w:val="HighlightText-Bullets"/>
        </w:rPr>
        <w:t>MODEL</w:t>
      </w:r>
      <w:r w:rsidR="00D679D9" w:rsidRPr="00A03314">
        <w:rPr>
          <w:rStyle w:val="HighlightText-Bullets"/>
        </w:rPr>
        <w:t xml:space="preserve"> </w:t>
      </w:r>
      <w:r>
        <w:rPr>
          <w:rStyle w:val="HighlightText-Bullets"/>
          <w:rFonts w:ascii="Arial" w:hAnsi="Arial"/>
          <w:b w:val="0"/>
          <w:color w:val="auto"/>
        </w:rPr>
        <w:t>how to use t</w:t>
      </w:r>
      <w:r w:rsidR="004904C9">
        <w:rPr>
          <w:rStyle w:val="HighlightText-Bullets"/>
          <w:rFonts w:ascii="Arial" w:hAnsi="Arial"/>
          <w:b w:val="0"/>
          <w:color w:val="auto"/>
        </w:rPr>
        <w:t xml:space="preserve">he descriptions in this </w:t>
      </w:r>
      <w:hyperlink r:id="rId16" w:history="1">
        <w:proofErr w:type="spellStart"/>
        <w:r w:rsidR="004904C9" w:rsidRPr="00CC7CB0">
          <w:rPr>
            <w:rStyle w:val="Hyperlink"/>
          </w:rPr>
          <w:t>Te</w:t>
        </w:r>
        <w:proofErr w:type="spellEnd"/>
        <w:r w:rsidR="004904C9" w:rsidRPr="00CC7CB0">
          <w:rPr>
            <w:rStyle w:val="Hyperlink"/>
          </w:rPr>
          <w:t xml:space="preserve"> Papa </w:t>
        </w:r>
        <w:proofErr w:type="spellStart"/>
        <w:r w:rsidR="00CD6BB1">
          <w:rPr>
            <w:rStyle w:val="Hyperlink"/>
          </w:rPr>
          <w:t>M</w:t>
        </w:r>
        <w:r w:rsidR="004904C9" w:rsidRPr="00CC7CB0">
          <w:rPr>
            <w:rStyle w:val="Hyperlink"/>
          </w:rPr>
          <w:t>aramataka</w:t>
        </w:r>
        <w:proofErr w:type="spellEnd"/>
        <w:r w:rsidR="004904C9" w:rsidRPr="00CC7CB0">
          <w:rPr>
            <w:rStyle w:val="Hyperlink"/>
          </w:rPr>
          <w:t xml:space="preserve"> poster</w:t>
        </w:r>
        <w:r w:rsidR="004904C9" w:rsidRPr="001618F9">
          <w:rPr>
            <w:rStyle w:val="Hyperlink"/>
            <w:u w:val="none"/>
          </w:rPr>
          <w:t xml:space="preserve"> </w:t>
        </w:r>
      </w:hyperlink>
      <w:r w:rsidR="004904C9">
        <w:rPr>
          <w:rStyle w:val="HighlightText-Bullets"/>
          <w:rFonts w:ascii="Arial" w:hAnsi="Arial"/>
          <w:b w:val="0"/>
          <w:color w:val="auto"/>
        </w:rPr>
        <w:t>with the images on pages 2</w:t>
      </w:r>
      <w:r w:rsidR="0050401B">
        <w:rPr>
          <w:rStyle w:val="HighlightText-Bullets"/>
          <w:rFonts w:ascii="Arial" w:hAnsi="Arial"/>
          <w:b w:val="0"/>
          <w:color w:val="auto"/>
        </w:rPr>
        <w:t>6</w:t>
      </w:r>
      <w:r w:rsidR="004904C9">
        <w:rPr>
          <w:rStyle w:val="HighlightText-Bullets"/>
          <w:rFonts w:ascii="Arial" w:hAnsi="Arial"/>
          <w:b w:val="0"/>
          <w:color w:val="auto"/>
        </w:rPr>
        <w:t xml:space="preserve"> and 2</w:t>
      </w:r>
      <w:r w:rsidR="0050401B">
        <w:rPr>
          <w:rStyle w:val="HighlightText-Bullets"/>
          <w:rFonts w:ascii="Arial" w:hAnsi="Arial"/>
          <w:b w:val="0"/>
          <w:color w:val="auto"/>
        </w:rPr>
        <w:t>7</w:t>
      </w:r>
      <w:r>
        <w:rPr>
          <w:rStyle w:val="HighlightText-Bullets"/>
          <w:rFonts w:ascii="Arial" w:hAnsi="Arial"/>
          <w:b w:val="0"/>
          <w:color w:val="auto"/>
        </w:rPr>
        <w:t xml:space="preserve">, </w:t>
      </w:r>
      <w:r w:rsidR="00B452DE">
        <w:rPr>
          <w:rStyle w:val="HighlightText-Bullets"/>
          <w:rFonts w:ascii="Arial" w:hAnsi="Arial"/>
          <w:b w:val="0"/>
          <w:color w:val="auto"/>
        </w:rPr>
        <w:t>f</w:t>
      </w:r>
      <w:r>
        <w:rPr>
          <w:rStyle w:val="HighlightText-Bullets"/>
          <w:rFonts w:ascii="Arial" w:hAnsi="Arial"/>
          <w:b w:val="0"/>
          <w:color w:val="auto"/>
        </w:rPr>
        <w:t xml:space="preserve">or example, by identifying key words in each description and looking closely at </w:t>
      </w:r>
      <w:r w:rsidR="00B452DE">
        <w:rPr>
          <w:rStyle w:val="HighlightText-Bullets"/>
          <w:rFonts w:ascii="Arial" w:hAnsi="Arial"/>
          <w:b w:val="0"/>
          <w:color w:val="auto"/>
        </w:rPr>
        <w:t>the detail</w:t>
      </w:r>
      <w:r>
        <w:rPr>
          <w:rStyle w:val="HighlightText-Bullets"/>
          <w:rFonts w:ascii="Arial" w:hAnsi="Arial"/>
          <w:b w:val="0"/>
          <w:color w:val="auto"/>
        </w:rPr>
        <w:t xml:space="preserve"> in the images</w:t>
      </w:r>
      <w:r w:rsidR="004904C9">
        <w:rPr>
          <w:rStyle w:val="HighlightText-Bullets"/>
          <w:rFonts w:ascii="Arial" w:hAnsi="Arial"/>
          <w:b w:val="0"/>
          <w:color w:val="auto"/>
        </w:rPr>
        <w:t xml:space="preserve">. </w:t>
      </w:r>
      <w:r w:rsidR="00116EB9">
        <w:rPr>
          <w:rStyle w:val="HighlightText-Bullets"/>
          <w:rFonts w:ascii="Arial" w:hAnsi="Arial"/>
          <w:b w:val="0"/>
          <w:color w:val="auto"/>
        </w:rPr>
        <w:t>You could extend this</w:t>
      </w:r>
      <w:r w:rsidR="004904C9">
        <w:rPr>
          <w:rStyle w:val="HighlightText-Bullets"/>
          <w:rFonts w:ascii="Arial" w:hAnsi="Arial"/>
          <w:b w:val="0"/>
          <w:color w:val="auto"/>
        </w:rPr>
        <w:t xml:space="preserve"> activity </w:t>
      </w:r>
      <w:r w:rsidR="00116EB9">
        <w:rPr>
          <w:rStyle w:val="HighlightText-Bullets"/>
          <w:rFonts w:ascii="Arial" w:hAnsi="Arial"/>
          <w:b w:val="0"/>
          <w:color w:val="auto"/>
        </w:rPr>
        <w:t xml:space="preserve">by </w:t>
      </w:r>
      <w:r w:rsidR="003A637F">
        <w:rPr>
          <w:rStyle w:val="HighlightText-Bullets"/>
          <w:rFonts w:ascii="Arial" w:hAnsi="Arial"/>
          <w:b w:val="0"/>
          <w:color w:val="auto"/>
        </w:rPr>
        <w:t>having</w:t>
      </w:r>
      <w:r w:rsidR="00116EB9">
        <w:rPr>
          <w:rStyle w:val="HighlightText-Bullets"/>
          <w:rFonts w:ascii="Arial" w:hAnsi="Arial"/>
          <w:b w:val="0"/>
          <w:color w:val="auto"/>
        </w:rPr>
        <w:t xml:space="preserve"> </w:t>
      </w:r>
      <w:proofErr w:type="spellStart"/>
      <w:r w:rsidR="00116EB9">
        <w:rPr>
          <w:rStyle w:val="HighlightText-Bullets"/>
          <w:rFonts w:ascii="Arial" w:hAnsi="Arial"/>
          <w:b w:val="0"/>
          <w:color w:val="auto"/>
        </w:rPr>
        <w:t>ākonga</w:t>
      </w:r>
      <w:proofErr w:type="spellEnd"/>
      <w:r w:rsidR="00116EB9">
        <w:rPr>
          <w:rStyle w:val="HighlightText-Bullets"/>
          <w:rFonts w:ascii="Arial" w:hAnsi="Arial"/>
          <w:b w:val="0"/>
          <w:color w:val="auto"/>
        </w:rPr>
        <w:t xml:space="preserve"> work in groups to</w:t>
      </w:r>
      <w:r w:rsidR="004904C9">
        <w:rPr>
          <w:rStyle w:val="HighlightText-Bullets"/>
          <w:rFonts w:ascii="Arial" w:hAnsi="Arial"/>
          <w:b w:val="0"/>
          <w:color w:val="auto"/>
        </w:rPr>
        <w:t xml:space="preserve"> </w:t>
      </w:r>
      <w:r w:rsidR="00116EB9">
        <w:rPr>
          <w:rStyle w:val="HighlightText-Bullets"/>
          <w:rFonts w:ascii="Arial" w:hAnsi="Arial"/>
          <w:b w:val="0"/>
          <w:color w:val="auto"/>
        </w:rPr>
        <w:t>cut</w:t>
      </w:r>
      <w:r w:rsidR="004904C9">
        <w:rPr>
          <w:rStyle w:val="HighlightText-Bullets"/>
          <w:rFonts w:ascii="Arial" w:hAnsi="Arial"/>
          <w:b w:val="0"/>
          <w:color w:val="auto"/>
        </w:rPr>
        <w:t xml:space="preserve"> out the twelve descriptions in the poster (without including the names of the months) </w:t>
      </w:r>
      <w:r w:rsidR="00116EB9">
        <w:rPr>
          <w:rStyle w:val="HighlightText-Bullets"/>
          <w:rFonts w:ascii="Arial" w:hAnsi="Arial"/>
          <w:b w:val="0"/>
          <w:color w:val="auto"/>
        </w:rPr>
        <w:t>and then</w:t>
      </w:r>
      <w:r w:rsidR="004904C9">
        <w:rPr>
          <w:rStyle w:val="HighlightText-Bullets"/>
          <w:rFonts w:ascii="Arial" w:hAnsi="Arial"/>
          <w:b w:val="0"/>
          <w:color w:val="auto"/>
        </w:rPr>
        <w:t xml:space="preserve"> match them to each season or even each month in the diagram</w:t>
      </w:r>
      <w:r w:rsidR="00116EB9">
        <w:rPr>
          <w:rStyle w:val="HighlightText-Bullets"/>
          <w:rFonts w:ascii="Arial" w:hAnsi="Arial"/>
          <w:b w:val="0"/>
          <w:color w:val="auto"/>
        </w:rPr>
        <w:t>.</w:t>
      </w:r>
    </w:p>
    <w:p w14:paraId="575BB4C6" w14:textId="6B6A48B4" w:rsidR="000C0593" w:rsidRPr="00BF6340" w:rsidRDefault="00CD62BE" w:rsidP="000C0593">
      <w:pPr>
        <w:pStyle w:val="TSMtextbullets"/>
        <w:rPr>
          <w:rStyle w:val="HighlightText-Bullets"/>
          <w:rFonts w:ascii="Arial" w:hAnsi="Arial"/>
          <w:b w:val="0"/>
          <w:color w:val="auto"/>
        </w:rPr>
      </w:pPr>
      <w:r>
        <w:rPr>
          <w:rStyle w:val="HighlightText-Bullets"/>
        </w:rPr>
        <w:t>ASK</w:t>
      </w:r>
      <w:r w:rsidR="00AE533C">
        <w:rPr>
          <w:rStyle w:val="HighlightText-Bullets"/>
        </w:rPr>
        <w:t xml:space="preserve"> </w:t>
      </w:r>
      <w:r w:rsidRPr="00CD62BE">
        <w:rPr>
          <w:rStyle w:val="HighlightText-Bullets"/>
          <w:rFonts w:ascii="Arial" w:hAnsi="Arial"/>
          <w:b w:val="0"/>
          <w:color w:val="auto"/>
        </w:rPr>
        <w:t xml:space="preserve">questions </w:t>
      </w:r>
      <w:r>
        <w:rPr>
          <w:rStyle w:val="HighlightText-Bullets"/>
          <w:rFonts w:ascii="Arial" w:hAnsi="Arial"/>
          <w:b w:val="0"/>
          <w:color w:val="auto"/>
        </w:rPr>
        <w:t xml:space="preserve">to explore the concept of “taonga </w:t>
      </w:r>
      <w:proofErr w:type="spellStart"/>
      <w:r>
        <w:rPr>
          <w:rStyle w:val="HighlightText-Bullets"/>
          <w:rFonts w:ascii="Arial" w:hAnsi="Arial"/>
          <w:b w:val="0"/>
          <w:color w:val="auto"/>
        </w:rPr>
        <w:t>tuku</w:t>
      </w:r>
      <w:proofErr w:type="spellEnd"/>
      <w:r>
        <w:rPr>
          <w:rStyle w:val="HighlightText-Bullets"/>
          <w:rFonts w:ascii="Arial" w:hAnsi="Arial"/>
          <w:b w:val="0"/>
          <w:color w:val="auto"/>
        </w:rPr>
        <w:t xml:space="preserve"> </w:t>
      </w:r>
      <w:proofErr w:type="spellStart"/>
      <w:r>
        <w:rPr>
          <w:rStyle w:val="HighlightText-Bullets"/>
          <w:rFonts w:ascii="Arial" w:hAnsi="Arial"/>
          <w:b w:val="0"/>
          <w:color w:val="auto"/>
        </w:rPr>
        <w:t>iho</w:t>
      </w:r>
      <w:proofErr w:type="spellEnd"/>
      <w:r>
        <w:rPr>
          <w:rStyle w:val="HighlightText-Bullets"/>
          <w:rFonts w:ascii="Arial" w:hAnsi="Arial"/>
          <w:b w:val="0"/>
          <w:color w:val="auto"/>
        </w:rPr>
        <w:t xml:space="preserve">” – knowledge that is passed down from the ancestors. </w:t>
      </w:r>
      <w:r>
        <w:rPr>
          <w:rStyle w:val="HighlightText-Bullets"/>
          <w:rFonts w:ascii="Arial" w:hAnsi="Arial"/>
          <w:b w:val="0"/>
          <w:i/>
          <w:iCs/>
          <w:color w:val="auto"/>
        </w:rPr>
        <w:t xml:space="preserve">How has knowledge of the </w:t>
      </w:r>
      <w:proofErr w:type="spellStart"/>
      <w:r>
        <w:rPr>
          <w:rStyle w:val="HighlightText-Bullets"/>
          <w:rFonts w:ascii="Arial" w:hAnsi="Arial"/>
          <w:b w:val="0"/>
          <w:i/>
          <w:iCs/>
          <w:color w:val="auto"/>
        </w:rPr>
        <w:t>maramataka</w:t>
      </w:r>
      <w:proofErr w:type="spellEnd"/>
      <w:r>
        <w:rPr>
          <w:rStyle w:val="HighlightText-Bullets"/>
          <w:rFonts w:ascii="Arial" w:hAnsi="Arial"/>
          <w:b w:val="0"/>
          <w:i/>
          <w:iCs/>
          <w:color w:val="auto"/>
        </w:rPr>
        <w:t xml:space="preserve"> been passed on? How is this similar </w:t>
      </w:r>
      <w:r w:rsidR="0050401B">
        <w:rPr>
          <w:rStyle w:val="HighlightText-Bullets"/>
          <w:rFonts w:ascii="Arial" w:hAnsi="Arial"/>
          <w:b w:val="0"/>
          <w:i/>
          <w:iCs/>
          <w:color w:val="auto"/>
        </w:rPr>
        <w:t xml:space="preserve">to </w:t>
      </w:r>
      <w:r>
        <w:rPr>
          <w:rStyle w:val="HighlightText-Bullets"/>
          <w:rFonts w:ascii="Arial" w:hAnsi="Arial"/>
          <w:b w:val="0"/>
          <w:i/>
          <w:iCs/>
          <w:color w:val="auto"/>
        </w:rPr>
        <w:t xml:space="preserve">or different </w:t>
      </w:r>
      <w:r w:rsidR="0050401B">
        <w:rPr>
          <w:rStyle w:val="HighlightText-Bullets"/>
          <w:rFonts w:ascii="Arial" w:hAnsi="Arial"/>
          <w:b w:val="0"/>
          <w:i/>
          <w:iCs/>
          <w:color w:val="auto"/>
        </w:rPr>
        <w:t>from</w:t>
      </w:r>
      <w:r>
        <w:rPr>
          <w:rStyle w:val="HighlightText-Bullets"/>
          <w:rFonts w:ascii="Arial" w:hAnsi="Arial"/>
          <w:b w:val="0"/>
          <w:i/>
          <w:iCs/>
          <w:color w:val="auto"/>
        </w:rPr>
        <w:t xml:space="preserve"> other ways of sharing knowledge, for example, </w:t>
      </w:r>
      <w:proofErr w:type="spellStart"/>
      <w:r w:rsidRPr="00BF6340">
        <w:rPr>
          <w:rStyle w:val="HighlightText-Bullets"/>
          <w:rFonts w:ascii="Arial" w:hAnsi="Arial"/>
          <w:b w:val="0"/>
          <w:i/>
          <w:iCs/>
          <w:color w:val="auto"/>
        </w:rPr>
        <w:t>pūr</w:t>
      </w:r>
      <w:r w:rsidR="0050401B">
        <w:rPr>
          <w:rStyle w:val="HighlightText-Bullets"/>
          <w:rFonts w:ascii="Arial" w:hAnsi="Arial"/>
          <w:b w:val="0"/>
          <w:i/>
          <w:iCs/>
          <w:color w:val="auto"/>
        </w:rPr>
        <w:t>ā</w:t>
      </w:r>
      <w:r w:rsidRPr="00BF6340">
        <w:rPr>
          <w:rStyle w:val="HighlightText-Bullets"/>
          <w:rFonts w:ascii="Arial" w:hAnsi="Arial"/>
          <w:b w:val="0"/>
          <w:i/>
          <w:iCs/>
          <w:color w:val="auto"/>
        </w:rPr>
        <w:t>k</w:t>
      </w:r>
      <w:r w:rsidR="0050401B">
        <w:rPr>
          <w:rStyle w:val="HighlightText-Bullets"/>
          <w:rFonts w:ascii="Arial" w:hAnsi="Arial"/>
          <w:b w:val="0"/>
          <w:i/>
          <w:iCs/>
          <w:color w:val="auto"/>
        </w:rPr>
        <w:t>a</w:t>
      </w:r>
      <w:r w:rsidRPr="00BF6340">
        <w:rPr>
          <w:rStyle w:val="HighlightText-Bullets"/>
          <w:rFonts w:ascii="Arial" w:hAnsi="Arial"/>
          <w:b w:val="0"/>
          <w:i/>
          <w:iCs/>
          <w:color w:val="auto"/>
        </w:rPr>
        <w:t>u</w:t>
      </w:r>
      <w:proofErr w:type="spellEnd"/>
      <w:r w:rsidRPr="00BF6340">
        <w:rPr>
          <w:rStyle w:val="HighlightText-Bullets"/>
          <w:rFonts w:ascii="Arial" w:hAnsi="Arial"/>
          <w:b w:val="0"/>
          <w:i/>
          <w:iCs/>
          <w:color w:val="auto"/>
        </w:rPr>
        <w:t xml:space="preserve">, </w:t>
      </w:r>
      <w:proofErr w:type="spellStart"/>
      <w:r w:rsidRPr="00BF6340">
        <w:rPr>
          <w:rStyle w:val="HighlightText-Bullets"/>
          <w:rFonts w:ascii="Arial" w:hAnsi="Arial"/>
          <w:b w:val="0"/>
          <w:i/>
          <w:iCs/>
          <w:color w:val="auto"/>
        </w:rPr>
        <w:t>whakataukī</w:t>
      </w:r>
      <w:proofErr w:type="spellEnd"/>
      <w:r w:rsidRPr="00BF6340">
        <w:rPr>
          <w:rStyle w:val="HighlightText-Bullets"/>
          <w:rFonts w:ascii="Arial" w:hAnsi="Arial"/>
          <w:b w:val="0"/>
          <w:i/>
          <w:iCs/>
          <w:color w:val="auto"/>
        </w:rPr>
        <w:t xml:space="preserve">, </w:t>
      </w:r>
      <w:proofErr w:type="spellStart"/>
      <w:r w:rsidRPr="00BF6340">
        <w:rPr>
          <w:rStyle w:val="HighlightText-Bullets"/>
          <w:rFonts w:ascii="Arial" w:hAnsi="Arial"/>
          <w:b w:val="0"/>
          <w:i/>
          <w:iCs/>
          <w:color w:val="auto"/>
        </w:rPr>
        <w:t>waiata</w:t>
      </w:r>
      <w:proofErr w:type="spellEnd"/>
      <w:r w:rsidRPr="00BF6340">
        <w:rPr>
          <w:rStyle w:val="HighlightText-Bullets"/>
          <w:rFonts w:ascii="Arial" w:hAnsi="Arial"/>
          <w:b w:val="0"/>
          <w:i/>
          <w:iCs/>
          <w:color w:val="auto"/>
        </w:rPr>
        <w:t xml:space="preserve">, and </w:t>
      </w:r>
      <w:proofErr w:type="spellStart"/>
      <w:r w:rsidRPr="00BF6340">
        <w:rPr>
          <w:rStyle w:val="HighlightText-Bullets"/>
          <w:rFonts w:ascii="Arial" w:hAnsi="Arial"/>
          <w:b w:val="0"/>
          <w:i/>
          <w:iCs/>
          <w:color w:val="auto"/>
        </w:rPr>
        <w:t>whaikōrero</w:t>
      </w:r>
      <w:proofErr w:type="spellEnd"/>
      <w:r w:rsidRPr="00B657B0">
        <w:rPr>
          <w:rStyle w:val="HighlightText-Bullets"/>
          <w:rFonts w:ascii="Arial" w:hAnsi="Arial"/>
          <w:b w:val="0"/>
          <w:i/>
          <w:iCs/>
          <w:color w:val="auto"/>
        </w:rPr>
        <w:t>?</w:t>
      </w:r>
      <w:r>
        <w:rPr>
          <w:rStyle w:val="HighlightText-Bullets"/>
          <w:rFonts w:ascii="Arial" w:hAnsi="Arial"/>
          <w:b w:val="0"/>
          <w:color w:val="auto"/>
        </w:rPr>
        <w:t xml:space="preserve"> </w:t>
      </w:r>
      <w:r w:rsidRPr="00FF1C48">
        <w:rPr>
          <w:rStyle w:val="HighlightText-Bullets"/>
          <w:rFonts w:ascii="Arial" w:hAnsi="Arial"/>
          <w:b w:val="0"/>
          <w:i/>
          <w:iCs/>
          <w:color w:val="auto"/>
        </w:rPr>
        <w:t xml:space="preserve">What </w:t>
      </w:r>
      <w:r w:rsidR="008B25D1">
        <w:rPr>
          <w:rStyle w:val="HighlightText-Bullets"/>
          <w:rFonts w:ascii="Arial" w:hAnsi="Arial"/>
          <w:b w:val="0"/>
          <w:i/>
          <w:iCs/>
          <w:color w:val="auto"/>
        </w:rPr>
        <w:t xml:space="preserve">is the </w:t>
      </w:r>
      <w:r w:rsidRPr="00FF1C48">
        <w:rPr>
          <w:rStyle w:val="HighlightText-Bullets"/>
          <w:rFonts w:ascii="Arial" w:hAnsi="Arial"/>
          <w:b w:val="0"/>
          <w:i/>
          <w:iCs/>
          <w:color w:val="auto"/>
        </w:rPr>
        <w:t xml:space="preserve">relationship between </w:t>
      </w:r>
      <w:r w:rsidR="008B25D1">
        <w:rPr>
          <w:rStyle w:val="HighlightText-Bullets"/>
          <w:rFonts w:ascii="Arial" w:hAnsi="Arial"/>
          <w:b w:val="0"/>
          <w:i/>
          <w:iCs/>
          <w:color w:val="auto"/>
        </w:rPr>
        <w:t xml:space="preserve">the </w:t>
      </w:r>
      <w:r w:rsidRPr="00FF1C48">
        <w:rPr>
          <w:rStyle w:val="HighlightText-Bullets"/>
          <w:rFonts w:ascii="Arial" w:hAnsi="Arial"/>
          <w:b w:val="0"/>
          <w:i/>
          <w:iCs/>
          <w:color w:val="auto"/>
        </w:rPr>
        <w:t>passing down of knowledge</w:t>
      </w:r>
      <w:r w:rsidR="000C0593" w:rsidRPr="000C0593">
        <w:rPr>
          <w:rStyle w:val="HighlightText-Bullets"/>
          <w:rFonts w:ascii="Arial" w:hAnsi="Arial"/>
          <w:b w:val="0"/>
          <w:i/>
          <w:iCs/>
          <w:color w:val="auto"/>
        </w:rPr>
        <w:t xml:space="preserve"> </w:t>
      </w:r>
      <w:r w:rsidR="000C0593" w:rsidRPr="00FF1C48">
        <w:rPr>
          <w:rStyle w:val="HighlightText-Bullets"/>
          <w:rFonts w:ascii="Arial" w:hAnsi="Arial"/>
          <w:b w:val="0"/>
          <w:i/>
          <w:iCs/>
          <w:color w:val="auto"/>
        </w:rPr>
        <w:t xml:space="preserve">and </w:t>
      </w:r>
      <w:proofErr w:type="spellStart"/>
      <w:r w:rsidR="000C0593" w:rsidRPr="00FF1C48">
        <w:rPr>
          <w:rStyle w:val="HighlightText-Bullets"/>
          <w:rFonts w:ascii="Arial" w:hAnsi="Arial"/>
          <w:b w:val="0"/>
          <w:i/>
          <w:iCs/>
          <w:color w:val="auto"/>
        </w:rPr>
        <w:t>kaitiakitanga</w:t>
      </w:r>
      <w:proofErr w:type="spellEnd"/>
      <w:r w:rsidR="000C0593" w:rsidRPr="00FF1C48">
        <w:rPr>
          <w:rStyle w:val="HighlightText-Bullets"/>
          <w:rFonts w:ascii="Arial" w:hAnsi="Arial"/>
          <w:b w:val="0"/>
          <w:i/>
          <w:iCs/>
          <w:color w:val="auto"/>
        </w:rPr>
        <w:t>?</w:t>
      </w:r>
    </w:p>
    <w:p w14:paraId="0D368622" w14:textId="4A12A32C" w:rsidR="00080EC4" w:rsidRPr="000C0593" w:rsidRDefault="00CD62BE" w:rsidP="003A03B0">
      <w:pPr>
        <w:pStyle w:val="TSMtextbullets"/>
      </w:pPr>
      <w:r w:rsidRPr="000C0593">
        <w:rPr>
          <w:rStyle w:val="HighlightText-Bullets"/>
        </w:rPr>
        <w:t xml:space="preserve">DIRECT </w:t>
      </w:r>
      <w:proofErr w:type="spellStart"/>
      <w:r w:rsidRPr="000C0593">
        <w:rPr>
          <w:rStyle w:val="HighlightText-Bullets"/>
          <w:rFonts w:ascii="Arial" w:hAnsi="Arial"/>
          <w:b w:val="0"/>
          <w:color w:val="auto"/>
        </w:rPr>
        <w:t>ākonga</w:t>
      </w:r>
      <w:proofErr w:type="spellEnd"/>
      <w:r w:rsidRPr="000C0593">
        <w:rPr>
          <w:rStyle w:val="HighlightText-Bullets"/>
          <w:rFonts w:ascii="Arial" w:hAnsi="Arial"/>
          <w:b w:val="0"/>
          <w:color w:val="auto"/>
        </w:rPr>
        <w:t xml:space="preserve"> to make connections b</w:t>
      </w:r>
      <w:r w:rsidR="008C0F3C" w:rsidRPr="000C0593">
        <w:rPr>
          <w:rStyle w:val="HighlightText-Bullets"/>
          <w:rFonts w:ascii="Arial" w:hAnsi="Arial"/>
          <w:b w:val="0"/>
          <w:color w:val="auto"/>
        </w:rPr>
        <w:t>etween</w:t>
      </w:r>
      <w:r w:rsidR="002D3DD9" w:rsidRPr="000C0593">
        <w:rPr>
          <w:rStyle w:val="HighlightText-Bullets"/>
          <w:rFonts w:ascii="Arial" w:hAnsi="Arial"/>
          <w:b w:val="0"/>
          <w:color w:val="auto"/>
        </w:rPr>
        <w:t xml:space="preserve"> the examples of Māori knowledge, culture, values, and beliefs described in this article</w:t>
      </w:r>
      <w:r w:rsidR="008C0F3C" w:rsidRPr="000C0593">
        <w:rPr>
          <w:rStyle w:val="HighlightText-Bullets"/>
          <w:rFonts w:ascii="Arial" w:hAnsi="Arial"/>
          <w:b w:val="0"/>
          <w:color w:val="auto"/>
        </w:rPr>
        <w:t xml:space="preserve"> </w:t>
      </w:r>
      <w:r w:rsidR="002D3DD9" w:rsidRPr="000C0593">
        <w:rPr>
          <w:rStyle w:val="HighlightText-Bullets"/>
          <w:rFonts w:ascii="Arial" w:hAnsi="Arial"/>
          <w:b w:val="0"/>
          <w:color w:val="auto"/>
        </w:rPr>
        <w:t xml:space="preserve">and the </w:t>
      </w:r>
      <w:proofErr w:type="spellStart"/>
      <w:r w:rsidR="008C0F3C" w:rsidRPr="000C0593">
        <w:rPr>
          <w:rStyle w:val="HighlightText-Bullets"/>
          <w:rFonts w:ascii="Arial" w:hAnsi="Arial"/>
          <w:b w:val="0"/>
          <w:color w:val="auto"/>
        </w:rPr>
        <w:t>mātauranga</w:t>
      </w:r>
      <w:proofErr w:type="spellEnd"/>
      <w:r w:rsidR="008C0F3C" w:rsidRPr="000C0593">
        <w:rPr>
          <w:rStyle w:val="HighlightText-Bullets"/>
          <w:rFonts w:ascii="Arial" w:hAnsi="Arial"/>
          <w:b w:val="0"/>
          <w:color w:val="auto"/>
        </w:rPr>
        <w:t xml:space="preserve"> Māori described on slide 2 of the text </w:t>
      </w:r>
      <w:hyperlink r:id="rId17" w:history="1">
        <w:r w:rsidR="008C0F3C" w:rsidRPr="000C0593">
          <w:rPr>
            <w:rStyle w:val="Hyperlink"/>
            <w:i/>
            <w:iCs/>
          </w:rPr>
          <w:t>Listening to the Land</w:t>
        </w:r>
      </w:hyperlink>
      <w:r w:rsidR="008C0F3C" w:rsidRPr="000C0593">
        <w:rPr>
          <w:rStyle w:val="HighlightText-Bullets"/>
          <w:rFonts w:ascii="Arial" w:hAnsi="Arial"/>
          <w:b w:val="0"/>
          <w:i/>
          <w:iCs/>
          <w:color w:val="auto"/>
        </w:rPr>
        <w:t xml:space="preserve"> </w:t>
      </w:r>
      <w:r w:rsidR="008C0F3C" w:rsidRPr="000C0593">
        <w:rPr>
          <w:rStyle w:val="HighlightText-Bullets"/>
          <w:rFonts w:ascii="Arial" w:hAnsi="Arial"/>
          <w:b w:val="0"/>
          <w:color w:val="auto"/>
        </w:rPr>
        <w:t>(</w:t>
      </w:r>
      <w:r w:rsidR="008C0F3C" w:rsidRPr="00B657B0">
        <w:rPr>
          <w:rStyle w:val="HighlightText-Bullets"/>
          <w:rFonts w:ascii="Arial" w:hAnsi="Arial"/>
          <w:b w:val="0"/>
          <w:i/>
          <w:iCs/>
          <w:color w:val="auto"/>
        </w:rPr>
        <w:t>Connected</w:t>
      </w:r>
      <w:r w:rsidR="008C0F3C" w:rsidRPr="000C0593">
        <w:rPr>
          <w:rStyle w:val="HighlightText-Bullets"/>
          <w:rFonts w:ascii="Arial" w:hAnsi="Arial"/>
          <w:b w:val="0"/>
          <w:color w:val="auto"/>
        </w:rPr>
        <w:t xml:space="preserve"> L3 2018)</w:t>
      </w:r>
      <w:r w:rsidR="00116FC6" w:rsidRPr="000C0593">
        <w:t>.</w:t>
      </w:r>
    </w:p>
    <w:p w14:paraId="31B6F157" w14:textId="4E5911F4" w:rsidR="009D4EBF" w:rsidRDefault="009D4EBF" w:rsidP="009D4EBF">
      <w:pPr>
        <w:pStyle w:val="TSMtextbullets"/>
        <w:rPr>
          <w:rStyle w:val="HighlightText-Bullets"/>
          <w:rFonts w:ascii="Arial" w:hAnsi="Arial"/>
          <w:b w:val="0"/>
          <w:color w:val="auto"/>
        </w:rPr>
      </w:pPr>
      <w:r>
        <w:rPr>
          <w:rStyle w:val="HighlightText-Bullets"/>
        </w:rPr>
        <w:t xml:space="preserve">USE </w:t>
      </w:r>
      <w:r>
        <w:rPr>
          <w:rStyle w:val="HighlightText-Bullets"/>
          <w:rFonts w:ascii="Arial" w:hAnsi="Arial"/>
          <w:b w:val="0"/>
          <w:color w:val="auto"/>
        </w:rPr>
        <w:t xml:space="preserve">the graphic organiser on page </w:t>
      </w:r>
      <w:r w:rsidR="009D237E">
        <w:rPr>
          <w:rStyle w:val="HighlightText-Bullets"/>
          <w:rFonts w:ascii="Arial" w:hAnsi="Arial"/>
          <w:b w:val="0"/>
          <w:color w:val="auto"/>
        </w:rPr>
        <w:t>4</w:t>
      </w:r>
      <w:r>
        <w:rPr>
          <w:rStyle w:val="HighlightText-Bullets"/>
          <w:rFonts w:ascii="Arial" w:hAnsi="Arial"/>
          <w:b w:val="0"/>
          <w:color w:val="auto"/>
        </w:rPr>
        <w:t xml:space="preserve"> of this TSM</w:t>
      </w:r>
      <w:r>
        <w:rPr>
          <w:rStyle w:val="HighlightText-Bullets"/>
          <w:rFonts w:ascii="Arial" w:hAnsi="Arial"/>
          <w:b w:val="0"/>
          <w:bCs/>
          <w:color w:val="auto"/>
        </w:rPr>
        <w:t xml:space="preserve"> as a tool for </w:t>
      </w:r>
      <w:proofErr w:type="spellStart"/>
      <w:r>
        <w:rPr>
          <w:rStyle w:val="HighlightText-Bullets"/>
          <w:rFonts w:ascii="Arial" w:hAnsi="Arial"/>
          <w:b w:val="0"/>
          <w:bCs/>
          <w:color w:val="auto"/>
        </w:rPr>
        <w:t>ākonga</w:t>
      </w:r>
      <w:proofErr w:type="spellEnd"/>
      <w:r>
        <w:rPr>
          <w:rStyle w:val="HighlightText-Bullets"/>
          <w:rFonts w:ascii="Arial" w:hAnsi="Arial"/>
          <w:b w:val="0"/>
          <w:bCs/>
          <w:color w:val="auto"/>
        </w:rPr>
        <w:t xml:space="preserve"> to reflect o</w:t>
      </w:r>
      <w:r w:rsidRPr="0076603D">
        <w:rPr>
          <w:rStyle w:val="HighlightText-Bullets"/>
          <w:rFonts w:ascii="Arial" w:hAnsi="Arial"/>
          <w:b w:val="0"/>
          <w:bCs/>
          <w:color w:val="auto"/>
        </w:rPr>
        <w:t>n</w:t>
      </w:r>
      <w:r>
        <w:rPr>
          <w:rStyle w:val="HighlightText-Bullets"/>
          <w:rFonts w:ascii="Arial" w:hAnsi="Arial"/>
          <w:b w:val="0"/>
          <w:color w:val="auto"/>
        </w:rPr>
        <w:t xml:space="preserve"> the relationship between </w:t>
      </w:r>
      <w:proofErr w:type="spellStart"/>
      <w:r>
        <w:rPr>
          <w:rStyle w:val="HighlightText-Bullets"/>
          <w:rFonts w:ascii="Arial" w:hAnsi="Arial"/>
          <w:b w:val="0"/>
          <w:color w:val="auto"/>
        </w:rPr>
        <w:t>kaitiakitanga</w:t>
      </w:r>
      <w:proofErr w:type="spellEnd"/>
      <w:r>
        <w:rPr>
          <w:rStyle w:val="HighlightText-Bullets"/>
          <w:rFonts w:ascii="Arial" w:hAnsi="Arial"/>
          <w:b w:val="0"/>
          <w:color w:val="auto"/>
        </w:rPr>
        <w:t xml:space="preserve"> and </w:t>
      </w:r>
      <w:proofErr w:type="spellStart"/>
      <w:r>
        <w:rPr>
          <w:rStyle w:val="HighlightText-Bullets"/>
          <w:rFonts w:ascii="Arial" w:hAnsi="Arial"/>
          <w:b w:val="0"/>
          <w:color w:val="auto"/>
        </w:rPr>
        <w:t>maramataka</w:t>
      </w:r>
      <w:proofErr w:type="spellEnd"/>
      <w:r>
        <w:rPr>
          <w:rStyle w:val="HighlightText-Bullets"/>
          <w:rFonts w:ascii="Arial" w:hAnsi="Arial"/>
          <w:b w:val="0"/>
          <w:color w:val="auto"/>
        </w:rPr>
        <w:t xml:space="preserve">. Support </w:t>
      </w:r>
      <w:proofErr w:type="spellStart"/>
      <w:r>
        <w:rPr>
          <w:rStyle w:val="HighlightText-Bullets"/>
          <w:rFonts w:ascii="Arial" w:hAnsi="Arial"/>
          <w:b w:val="0"/>
          <w:color w:val="auto"/>
        </w:rPr>
        <w:t>ākonga</w:t>
      </w:r>
      <w:proofErr w:type="spellEnd"/>
      <w:r>
        <w:rPr>
          <w:rStyle w:val="HighlightText-Bullets"/>
          <w:rFonts w:ascii="Arial" w:hAnsi="Arial"/>
          <w:b w:val="0"/>
          <w:color w:val="auto"/>
        </w:rPr>
        <w:t xml:space="preserve"> to </w:t>
      </w:r>
      <w:r w:rsidR="001618F9">
        <w:rPr>
          <w:rStyle w:val="HighlightText-Bullets"/>
          <w:rFonts w:ascii="Arial" w:hAnsi="Arial"/>
          <w:b w:val="0"/>
          <w:color w:val="auto"/>
        </w:rPr>
        <w:t>find</w:t>
      </w:r>
      <w:r>
        <w:rPr>
          <w:rStyle w:val="HighlightText-Bullets"/>
          <w:rFonts w:ascii="Arial" w:hAnsi="Arial"/>
          <w:b w:val="0"/>
          <w:color w:val="auto"/>
        </w:rPr>
        <w:t xml:space="preserve"> </w:t>
      </w:r>
      <w:r w:rsidR="001618F9">
        <w:rPr>
          <w:rStyle w:val="HighlightText-Bullets"/>
          <w:rFonts w:ascii="Arial" w:hAnsi="Arial"/>
          <w:b w:val="0"/>
          <w:color w:val="auto"/>
        </w:rPr>
        <w:t>places</w:t>
      </w:r>
      <w:r>
        <w:rPr>
          <w:rStyle w:val="HighlightText-Bullets"/>
          <w:rFonts w:ascii="Arial" w:hAnsi="Arial"/>
          <w:b w:val="0"/>
          <w:color w:val="auto"/>
        </w:rPr>
        <w:t xml:space="preserve"> in the text that show how </w:t>
      </w:r>
      <w:proofErr w:type="spellStart"/>
      <w:r>
        <w:rPr>
          <w:rStyle w:val="HighlightText-Bullets"/>
          <w:rFonts w:ascii="Arial" w:hAnsi="Arial"/>
          <w:b w:val="0"/>
          <w:color w:val="auto"/>
        </w:rPr>
        <w:t>maramataka</w:t>
      </w:r>
      <w:proofErr w:type="spellEnd"/>
      <w:r>
        <w:rPr>
          <w:rStyle w:val="HighlightText-Bullets"/>
          <w:rFonts w:ascii="Arial" w:hAnsi="Arial"/>
          <w:b w:val="0"/>
          <w:color w:val="auto"/>
        </w:rPr>
        <w:t xml:space="preserve"> can be used to </w:t>
      </w:r>
      <w:r w:rsidR="008B25D1">
        <w:rPr>
          <w:rStyle w:val="HighlightText-Bullets"/>
          <w:rFonts w:ascii="Arial" w:hAnsi="Arial"/>
          <w:b w:val="0"/>
          <w:color w:val="auto"/>
        </w:rPr>
        <w:t>protect</w:t>
      </w:r>
      <w:r>
        <w:rPr>
          <w:rStyle w:val="HighlightText-Bullets"/>
          <w:rFonts w:ascii="Arial" w:hAnsi="Arial"/>
          <w:b w:val="0"/>
          <w:color w:val="auto"/>
        </w:rPr>
        <w:t xml:space="preserve"> the environment. Examples can be used in more than one column.</w:t>
      </w:r>
      <w:r w:rsidR="00CD62BE">
        <w:rPr>
          <w:rStyle w:val="HighlightText-Bullets"/>
          <w:rFonts w:ascii="Arial" w:hAnsi="Arial"/>
          <w:b w:val="0"/>
          <w:color w:val="auto"/>
        </w:rPr>
        <w:t xml:space="preserve"> An example has been </w:t>
      </w:r>
      <w:r w:rsidR="00B452DE">
        <w:rPr>
          <w:rStyle w:val="HighlightText-Bullets"/>
          <w:rFonts w:ascii="Arial" w:hAnsi="Arial"/>
          <w:b w:val="0"/>
          <w:color w:val="auto"/>
        </w:rPr>
        <w:t>provided</w:t>
      </w:r>
      <w:r w:rsidR="00CD62BE">
        <w:rPr>
          <w:rStyle w:val="HighlightText-Bullets"/>
          <w:rFonts w:ascii="Arial" w:hAnsi="Arial"/>
          <w:b w:val="0"/>
          <w:color w:val="auto"/>
        </w:rPr>
        <w:t>.</w:t>
      </w:r>
      <w:r>
        <w:rPr>
          <w:rStyle w:val="HighlightText-Bullets"/>
          <w:rFonts w:ascii="Arial" w:hAnsi="Arial"/>
          <w:b w:val="0"/>
          <w:color w:val="auto"/>
        </w:rPr>
        <w:t xml:space="preserve">  </w:t>
      </w:r>
    </w:p>
    <w:p w14:paraId="736A5570" w14:textId="7A58FC1A" w:rsidR="00F73ADF" w:rsidRDefault="00F73ADF" w:rsidP="00F73ADF">
      <w:pPr>
        <w:pStyle w:val="TSMtextbullets"/>
      </w:pPr>
      <w:r>
        <w:rPr>
          <w:rStyle w:val="HighlightText-Bullets"/>
        </w:rPr>
        <w:t xml:space="preserve">INVESTIGATE </w:t>
      </w:r>
      <w:r>
        <w:t xml:space="preserve">the traditions </w:t>
      </w:r>
      <w:r w:rsidR="004A7295">
        <w:t xml:space="preserve">of </w:t>
      </w:r>
      <w:r>
        <w:t xml:space="preserve">local iwi </w:t>
      </w:r>
      <w:r w:rsidR="004A7295">
        <w:t>near</w:t>
      </w:r>
      <w:r>
        <w:t xml:space="preserve"> your school </w:t>
      </w:r>
      <w:r w:rsidR="00006955">
        <w:t>that</w:t>
      </w:r>
      <w:r>
        <w:t xml:space="preserve"> relate to or are influenced by their observation of natural phenomena. </w:t>
      </w:r>
      <w:r w:rsidR="003A16C3" w:rsidRPr="00067F99">
        <w:rPr>
          <w:szCs w:val="17"/>
        </w:rPr>
        <w:t xml:space="preserve">If you have a relationship with your local iwi, you could ask how they would like to support </w:t>
      </w:r>
      <w:proofErr w:type="spellStart"/>
      <w:r w:rsidR="003A16C3" w:rsidRPr="00067F99">
        <w:rPr>
          <w:szCs w:val="17"/>
        </w:rPr>
        <w:t>ākonga</w:t>
      </w:r>
      <w:proofErr w:type="spellEnd"/>
      <w:r w:rsidR="003A16C3" w:rsidRPr="00067F99">
        <w:rPr>
          <w:szCs w:val="17"/>
        </w:rPr>
        <w:t xml:space="preserve"> knowledge</w:t>
      </w:r>
      <w:r w:rsidR="00E272A0">
        <w:rPr>
          <w:szCs w:val="17"/>
        </w:rPr>
        <w:t>.</w:t>
      </w:r>
      <w:r w:rsidR="003A16C3" w:rsidRPr="00067F99">
        <w:rPr>
          <w:szCs w:val="17"/>
        </w:rPr>
        <w:t xml:space="preserve"> (</w:t>
      </w:r>
      <w:r w:rsidR="00E272A0">
        <w:rPr>
          <w:szCs w:val="17"/>
        </w:rPr>
        <w:t>I</w:t>
      </w:r>
      <w:r w:rsidR="003A16C3" w:rsidRPr="00067F99">
        <w:rPr>
          <w:szCs w:val="17"/>
        </w:rPr>
        <w:t>f you don’t have a relationship, contact your regional office of the Ministry of Education</w:t>
      </w:r>
      <w:r w:rsidR="00B70556">
        <w:rPr>
          <w:szCs w:val="17"/>
        </w:rPr>
        <w:t xml:space="preserve"> for help in making contact with an iwi</w:t>
      </w:r>
      <w:r w:rsidR="00E272A0">
        <w:rPr>
          <w:szCs w:val="17"/>
        </w:rPr>
        <w:t>.</w:t>
      </w:r>
      <w:r w:rsidR="003A16C3" w:rsidRPr="00067F99">
        <w:rPr>
          <w:szCs w:val="17"/>
        </w:rPr>
        <w:t>)</w:t>
      </w:r>
      <w:r w:rsidR="003A16C3">
        <w:t xml:space="preserve"> </w:t>
      </w:r>
    </w:p>
    <w:p w14:paraId="056E4C1B" w14:textId="7A37E399" w:rsidR="00F73ADF" w:rsidRPr="00F83CF5" w:rsidRDefault="00F73ADF" w:rsidP="00F83CF5">
      <w:pPr>
        <w:pStyle w:val="TSMtextbullets"/>
        <w:rPr>
          <w:rStyle w:val="HighlightText-Bullets"/>
          <w:rFonts w:ascii="Arial" w:hAnsi="Arial"/>
          <w:b w:val="0"/>
          <w:color w:val="auto"/>
        </w:rPr>
      </w:pPr>
      <w:r w:rsidRPr="005F3027">
        <w:rPr>
          <w:rStyle w:val="HighlightText-Bullets"/>
        </w:rPr>
        <w:t xml:space="preserve">PROMPT </w:t>
      </w:r>
      <w:proofErr w:type="spellStart"/>
      <w:r w:rsidRPr="005F3027">
        <w:t>ākonga</w:t>
      </w:r>
      <w:proofErr w:type="spellEnd"/>
      <w:r w:rsidRPr="005F3027">
        <w:t xml:space="preserve"> to make a class action plan to help them harness the</w:t>
      </w:r>
      <w:r w:rsidR="00793BA8">
        <w:t>ir</w:t>
      </w:r>
      <w:r w:rsidRPr="005F3027">
        <w:t xml:space="preserve"> knowledge about the </w:t>
      </w:r>
      <w:proofErr w:type="spellStart"/>
      <w:r w:rsidRPr="005F3027">
        <w:t>maramataka</w:t>
      </w:r>
      <w:proofErr w:type="spellEnd"/>
      <w:r w:rsidRPr="005F3027">
        <w:t xml:space="preserve"> </w:t>
      </w:r>
      <w:r w:rsidR="004A7295" w:rsidRPr="005F3027">
        <w:t xml:space="preserve">and </w:t>
      </w:r>
      <w:r w:rsidR="00793BA8">
        <w:t>ways to keep</w:t>
      </w:r>
      <w:r w:rsidR="004A7295" w:rsidRPr="005F3027">
        <w:t xml:space="preserve"> nature in balance. What actions could they take </w:t>
      </w:r>
      <w:r w:rsidRPr="005F3027">
        <w:t xml:space="preserve">to </w:t>
      </w:r>
      <w:r w:rsidR="00EC3786" w:rsidRPr="005F3027">
        <w:t>ini</w:t>
      </w:r>
      <w:r w:rsidR="00F83CF5" w:rsidRPr="005F3027">
        <w:t>tiate</w:t>
      </w:r>
      <w:r w:rsidRPr="005F3027">
        <w:t xml:space="preserve"> positive cycles of behaviour </w:t>
      </w:r>
      <w:r w:rsidR="00E272A0">
        <w:t>in the school in relation to the environment</w:t>
      </w:r>
      <w:r w:rsidR="00793BA8">
        <w:t>?</w:t>
      </w:r>
      <w:r>
        <w:t xml:space="preserve"> </w:t>
      </w:r>
    </w:p>
    <w:p w14:paraId="5431DB1E" w14:textId="77777777" w:rsidR="009D4EBF" w:rsidRPr="00A03314" w:rsidRDefault="009D4EBF" w:rsidP="009D4EBF">
      <w:pPr>
        <w:pStyle w:val="Heading2"/>
        <w:spacing w:after="120" w:line="240" w:lineRule="auto"/>
      </w:pPr>
      <w:r w:rsidRPr="00232206">
        <w:t xml:space="preserve">If </w:t>
      </w:r>
      <w:proofErr w:type="spellStart"/>
      <w:r w:rsidRPr="00232206">
        <w:t>ākonga</w:t>
      </w:r>
      <w:proofErr w:type="spellEnd"/>
      <w:r w:rsidRPr="00232206">
        <w:t xml:space="preserve"> need </w:t>
      </w:r>
      <w:r w:rsidRPr="00A03314">
        <w:t xml:space="preserve">extra </w:t>
      </w:r>
      <w:r w:rsidRPr="00BE223E">
        <w:t>support</w:t>
      </w:r>
      <w:r w:rsidRPr="00A03314">
        <w:t xml:space="preserve"> </w:t>
      </w:r>
    </w:p>
    <w:p w14:paraId="13A95281" w14:textId="39B9FE1D" w:rsidR="00A03314" w:rsidRDefault="00987D7A" w:rsidP="009974AB">
      <w:pPr>
        <w:pStyle w:val="TSMtextbullets"/>
        <w:spacing w:before="120"/>
        <w:ind w:left="828" w:hanging="357"/>
      </w:pPr>
      <w:r>
        <w:t xml:space="preserve">Support </w:t>
      </w:r>
      <w:proofErr w:type="spellStart"/>
      <w:r>
        <w:t>ākonga</w:t>
      </w:r>
      <w:proofErr w:type="spellEnd"/>
      <w:r>
        <w:t xml:space="preserve"> to make connections with their knowledge and experiences of </w:t>
      </w:r>
      <w:proofErr w:type="spellStart"/>
      <w:r>
        <w:t>Matariki</w:t>
      </w:r>
      <w:proofErr w:type="spellEnd"/>
      <w:r>
        <w:t xml:space="preserve"> or </w:t>
      </w:r>
      <w:proofErr w:type="spellStart"/>
      <w:r>
        <w:t>Puanga</w:t>
      </w:r>
      <w:proofErr w:type="spellEnd"/>
      <w:r>
        <w:t xml:space="preserve"> and with the different phases of the moon. </w:t>
      </w:r>
      <w:r w:rsidRPr="00991BE7">
        <w:t xml:space="preserve">Explore how the phases of the moon are used to </w:t>
      </w:r>
      <w:r w:rsidR="00405DD7" w:rsidRPr="00991BE7">
        <w:t>determine</w:t>
      </w:r>
      <w:r w:rsidRPr="00991BE7">
        <w:t xml:space="preserve"> when different festivals occur</w:t>
      </w:r>
      <w:r w:rsidR="00991BE7" w:rsidRPr="00991BE7">
        <w:t>, such as Chinese New Year, Diwali, Eid, and Easter</w:t>
      </w:r>
      <w:r w:rsidR="00A03314" w:rsidRPr="00991BE7">
        <w:t>.</w:t>
      </w:r>
      <w:r w:rsidR="00A03314" w:rsidRPr="00A03314">
        <w:t xml:space="preserve"> </w:t>
      </w:r>
    </w:p>
    <w:p w14:paraId="72B0C7EA" w14:textId="5E934C8E" w:rsidR="00A928EE" w:rsidRPr="00A03314" w:rsidRDefault="00A928EE" w:rsidP="00A928EE">
      <w:pPr>
        <w:pStyle w:val="TSMtextbullets"/>
        <w:spacing w:before="120"/>
        <w:ind w:left="828" w:hanging="357"/>
      </w:pPr>
      <w:r>
        <w:t xml:space="preserve">Prompt </w:t>
      </w:r>
      <w:proofErr w:type="spellStart"/>
      <w:r w:rsidR="00AA0389" w:rsidRPr="008F0F22">
        <w:t>ākonga</w:t>
      </w:r>
      <w:proofErr w:type="spellEnd"/>
      <w:r w:rsidR="00AA0389" w:rsidRPr="008F0F22">
        <w:t xml:space="preserve"> </w:t>
      </w:r>
      <w:r>
        <w:t xml:space="preserve">knowledge of </w:t>
      </w:r>
      <w:r w:rsidRPr="008B0C65">
        <w:t xml:space="preserve">astronomy </w:t>
      </w:r>
      <w:r>
        <w:t xml:space="preserve">by viewing a model, diagrams, photographs, or a short video that illustrates </w:t>
      </w:r>
      <w:r w:rsidRPr="008B0C65">
        <w:t>Earth orbit</w:t>
      </w:r>
      <w:r>
        <w:t xml:space="preserve">ing the </w:t>
      </w:r>
      <w:r w:rsidRPr="008B0C65">
        <w:t xml:space="preserve">sun, </w:t>
      </w:r>
      <w:r>
        <w:t xml:space="preserve">the moon </w:t>
      </w:r>
      <w:r w:rsidRPr="008B0C65">
        <w:t>orbit</w:t>
      </w:r>
      <w:r>
        <w:t xml:space="preserve">ing </w:t>
      </w:r>
      <w:r w:rsidRPr="008B0C65">
        <w:t>Earth,</w:t>
      </w:r>
      <w:r>
        <w:t xml:space="preserve"> and the other c</w:t>
      </w:r>
      <w:r w:rsidRPr="006768C1">
        <w:t>elestia</w:t>
      </w:r>
      <w:r>
        <w:t xml:space="preserve">l bodies mentioned in the text. Discuss what the celestial bodies are called in different parts of the world. Draw out </w:t>
      </w:r>
      <w:proofErr w:type="spellStart"/>
      <w:r>
        <w:t>ākonga</w:t>
      </w:r>
      <w:proofErr w:type="spellEnd"/>
      <w:r>
        <w:t xml:space="preserve"> understanding of how the lunar cycle connects to the different calendars.   </w:t>
      </w:r>
    </w:p>
    <w:p w14:paraId="61CEDC3A" w14:textId="4D23635C" w:rsidR="00A03314" w:rsidRPr="00A03314" w:rsidRDefault="005D63F5" w:rsidP="00A03314">
      <w:pPr>
        <w:pStyle w:val="TSMtextbullets"/>
      </w:pPr>
      <w:r>
        <w:t xml:space="preserve">Have </w:t>
      </w:r>
      <w:proofErr w:type="spellStart"/>
      <w:r>
        <w:t>ākonga</w:t>
      </w:r>
      <w:proofErr w:type="spellEnd"/>
      <w:r>
        <w:t xml:space="preserve"> </w:t>
      </w:r>
      <w:r w:rsidR="00987D7A">
        <w:t>highlight any unfamiliar vocabulary</w:t>
      </w:r>
      <w:r w:rsidR="0050401B">
        <w:t>,</w:t>
      </w:r>
      <w:r w:rsidR="00382E55">
        <w:t xml:space="preserve"> </w:t>
      </w:r>
      <w:r w:rsidR="004A6899">
        <w:t>sentences</w:t>
      </w:r>
      <w:r w:rsidR="005F3027">
        <w:t>,</w:t>
      </w:r>
      <w:r w:rsidR="004A6899">
        <w:t xml:space="preserve"> or</w:t>
      </w:r>
      <w:r w:rsidR="00987D7A">
        <w:t xml:space="preserve"> concepts they find confusing</w:t>
      </w:r>
      <w:r w:rsidR="00382E55">
        <w:t>.</w:t>
      </w:r>
      <w:r w:rsidR="00987D7A">
        <w:t xml:space="preserve"> </w:t>
      </w:r>
      <w:r w:rsidR="00382E55">
        <w:t>D</w:t>
      </w:r>
      <w:r w:rsidR="00987D7A">
        <w:t>iscuss strategies for figuring them out</w:t>
      </w:r>
      <w:r w:rsidR="00E272A0">
        <w:t>,</w:t>
      </w:r>
      <w:r w:rsidR="00987D7A">
        <w:t xml:space="preserve"> such as using decoding skills, </w:t>
      </w:r>
      <w:r w:rsidR="004A6899">
        <w:t xml:space="preserve">their </w:t>
      </w:r>
      <w:r w:rsidR="00987D7A">
        <w:t>knowledge</w:t>
      </w:r>
      <w:r w:rsidR="00382E55">
        <w:t xml:space="preserve"> of vocabulary and</w:t>
      </w:r>
      <w:r w:rsidR="00987D7A">
        <w:t xml:space="preserve"> text structure, </w:t>
      </w:r>
      <w:r w:rsidR="00382E55">
        <w:t>as well as</w:t>
      </w:r>
      <w:r w:rsidR="00987D7A">
        <w:t xml:space="preserve"> context clues</w:t>
      </w:r>
      <w:r w:rsidR="00A03314" w:rsidRPr="00A03314">
        <w:t xml:space="preserve">. </w:t>
      </w:r>
    </w:p>
    <w:p w14:paraId="2F291346" w14:textId="673043D9" w:rsidR="00A03314" w:rsidRDefault="004A6899" w:rsidP="00AA0389">
      <w:pPr>
        <w:pStyle w:val="TSMtextbullets"/>
      </w:pPr>
      <w:r>
        <w:t xml:space="preserve">Provide visual images or definitions to scaffold the understanding of the words in </w:t>
      </w:r>
      <w:proofErr w:type="spellStart"/>
      <w:r>
        <w:t>te</w:t>
      </w:r>
      <w:proofErr w:type="spellEnd"/>
      <w:r>
        <w:t xml:space="preserve"> </w:t>
      </w:r>
      <w:proofErr w:type="spellStart"/>
      <w:r>
        <w:t>reo</w:t>
      </w:r>
      <w:proofErr w:type="spellEnd"/>
      <w:r>
        <w:t xml:space="preserve"> as </w:t>
      </w:r>
      <w:proofErr w:type="spellStart"/>
      <w:r>
        <w:t>ākonga</w:t>
      </w:r>
      <w:proofErr w:type="spellEnd"/>
      <w:r>
        <w:t xml:space="preserve"> listen to or read the article</w:t>
      </w:r>
      <w:r w:rsidR="00CD6BB1">
        <w:t xml:space="preserve"> and/or the </w:t>
      </w:r>
      <w:proofErr w:type="spellStart"/>
      <w:r w:rsidR="00CD6BB1">
        <w:t>Te</w:t>
      </w:r>
      <w:proofErr w:type="spellEnd"/>
      <w:r w:rsidR="00CD6BB1">
        <w:t xml:space="preserve"> Papa </w:t>
      </w:r>
      <w:proofErr w:type="spellStart"/>
      <w:r w:rsidR="00CD6BB1">
        <w:t>Maramataka</w:t>
      </w:r>
      <w:proofErr w:type="spellEnd"/>
      <w:r w:rsidR="00CD6BB1">
        <w:t xml:space="preserve"> poster</w:t>
      </w:r>
      <w:r>
        <w:t>. These could be reused to create vocabulary-matching activities, for example, matching the image to the word</w:t>
      </w:r>
      <w:r w:rsidR="00AA0389">
        <w:t>,</w:t>
      </w:r>
      <w:r w:rsidR="00CD6BB1">
        <w:t xml:space="preserve"> or to play games such as </w:t>
      </w:r>
      <w:r w:rsidR="00793BA8">
        <w:t>b</w:t>
      </w:r>
      <w:r w:rsidR="00CD6BB1">
        <w:t xml:space="preserve">ingo or Go Fish. </w:t>
      </w:r>
      <w:proofErr w:type="spellStart"/>
      <w:r w:rsidR="00CD6BB1">
        <w:t>Ākonga</w:t>
      </w:r>
      <w:proofErr w:type="spellEnd"/>
      <w:r w:rsidR="00CD6BB1">
        <w:t xml:space="preserve"> could also add translations in their first languages.</w:t>
      </w:r>
      <w:r>
        <w:t xml:space="preserve"> Begin with </w:t>
      </w:r>
      <w:r w:rsidR="00382E55">
        <w:t xml:space="preserve">more familiar </w:t>
      </w:r>
      <w:r>
        <w:t xml:space="preserve">words </w:t>
      </w:r>
      <w:r w:rsidR="00382E55">
        <w:t>such as</w:t>
      </w:r>
      <w:r>
        <w:t xml:space="preserve"> </w:t>
      </w:r>
      <w:proofErr w:type="spellStart"/>
      <w:r>
        <w:t>whānau</w:t>
      </w:r>
      <w:proofErr w:type="spellEnd"/>
      <w:r>
        <w:t xml:space="preserve">, koro, </w:t>
      </w:r>
      <w:r w:rsidR="0050401B">
        <w:t xml:space="preserve">and </w:t>
      </w:r>
      <w:proofErr w:type="spellStart"/>
      <w:r>
        <w:t>whetū</w:t>
      </w:r>
      <w:proofErr w:type="spellEnd"/>
      <w:r w:rsidR="00382E55">
        <w:t>,</w:t>
      </w:r>
      <w:r>
        <w:t xml:space="preserve"> before moving on to abstract terms such as </w:t>
      </w:r>
      <w:proofErr w:type="spellStart"/>
      <w:r>
        <w:t>tohu</w:t>
      </w:r>
      <w:proofErr w:type="spellEnd"/>
      <w:r w:rsidR="00135B3E">
        <w:t xml:space="preserve"> and kaitiaki</w:t>
      </w:r>
      <w:r w:rsidR="00307E5A" w:rsidRPr="007F47D9">
        <w:t>.</w:t>
      </w:r>
      <w:r w:rsidR="00135B3E">
        <w:t xml:space="preserve"> </w:t>
      </w:r>
      <w:proofErr w:type="spellStart"/>
      <w:r w:rsidR="004700E5">
        <w:t>Ākonga</w:t>
      </w:r>
      <w:proofErr w:type="spellEnd"/>
      <w:r w:rsidR="004700E5">
        <w:t xml:space="preserve"> may </w:t>
      </w:r>
      <w:r w:rsidR="00F361B0">
        <w:t xml:space="preserve">need support with </w:t>
      </w:r>
      <w:r w:rsidR="004700E5">
        <w:t xml:space="preserve">the </w:t>
      </w:r>
      <w:r w:rsidR="00727C85">
        <w:t xml:space="preserve">meaning of the </w:t>
      </w:r>
      <w:r w:rsidR="004700E5">
        <w:t>names</w:t>
      </w:r>
      <w:r w:rsidR="00F361B0">
        <w:t xml:space="preserve"> of the months</w:t>
      </w:r>
      <w:r w:rsidR="005F3027">
        <w:t xml:space="preserve"> in </w:t>
      </w:r>
      <w:proofErr w:type="spellStart"/>
      <w:r w:rsidR="005F3027">
        <w:t>te</w:t>
      </w:r>
      <w:proofErr w:type="spellEnd"/>
      <w:r w:rsidR="005F3027">
        <w:t xml:space="preserve"> </w:t>
      </w:r>
      <w:proofErr w:type="spellStart"/>
      <w:r w:rsidR="005F3027">
        <w:t>reo</w:t>
      </w:r>
      <w:proofErr w:type="spellEnd"/>
      <w:r w:rsidR="00F361B0">
        <w:t xml:space="preserve"> </w:t>
      </w:r>
      <w:r w:rsidR="00793BA8">
        <w:t>on page 27</w:t>
      </w:r>
      <w:r w:rsidR="00AA0389">
        <w:t>, which are</w:t>
      </w:r>
      <w:r w:rsidR="00793BA8">
        <w:t xml:space="preserve"> </w:t>
      </w:r>
      <w:r w:rsidR="00AA0389">
        <w:t>used to</w:t>
      </w:r>
      <w:r w:rsidR="00F361B0">
        <w:t xml:space="preserve"> represent monthly activities</w:t>
      </w:r>
      <w:r w:rsidR="00727C85">
        <w:t>.</w:t>
      </w:r>
      <w:r w:rsidR="00F361B0">
        <w:t xml:space="preserve"> </w:t>
      </w:r>
      <w:proofErr w:type="spellStart"/>
      <w:r w:rsidR="00AA0389">
        <w:t>Ākonga</w:t>
      </w:r>
      <w:proofErr w:type="spellEnd"/>
      <w:r w:rsidR="00AA0389">
        <w:t xml:space="preserve"> may be more familiar with transliterations of the names of the month</w:t>
      </w:r>
      <w:r w:rsidR="00135B3E">
        <w:t>.</w:t>
      </w:r>
    </w:p>
    <w:p w14:paraId="697640A9" w14:textId="3D9C47AD" w:rsidR="00CD6BB1" w:rsidRPr="00A03314" w:rsidRDefault="00CD6BB1" w:rsidP="00CD6BB1">
      <w:pPr>
        <w:pStyle w:val="TSMtextbullets"/>
      </w:pPr>
      <w:r>
        <w:t>A</w:t>
      </w:r>
      <w:r w:rsidRPr="00215BDB">
        <w:t xml:space="preserve">sk </w:t>
      </w:r>
      <w:proofErr w:type="spellStart"/>
      <w:r w:rsidRPr="008F0F22">
        <w:t>ākonga</w:t>
      </w:r>
      <w:proofErr w:type="spellEnd"/>
      <w:r w:rsidRPr="008F0F22">
        <w:t xml:space="preserve"> </w:t>
      </w:r>
      <w:r w:rsidRPr="00215BDB">
        <w:t>to read a section of text</w:t>
      </w:r>
      <w:r>
        <w:t xml:space="preserve"> from the </w:t>
      </w:r>
      <w:proofErr w:type="spellStart"/>
      <w:r>
        <w:t>Te</w:t>
      </w:r>
      <w:proofErr w:type="spellEnd"/>
      <w:r>
        <w:t xml:space="preserve"> Papa </w:t>
      </w:r>
      <w:proofErr w:type="spellStart"/>
      <w:r>
        <w:t>Maramataka</w:t>
      </w:r>
      <w:proofErr w:type="spellEnd"/>
      <w:r>
        <w:t xml:space="preserve"> poster</w:t>
      </w:r>
      <w:r w:rsidR="00E272A0">
        <w:t>,</w:t>
      </w:r>
      <w:r>
        <w:t xml:space="preserve"> create</w:t>
      </w:r>
      <w:r w:rsidRPr="00215BDB">
        <w:t xml:space="preserve"> a simple sketch or diagram of what they have read</w:t>
      </w:r>
      <w:r w:rsidR="00E272A0">
        <w:t>,</w:t>
      </w:r>
      <w:r w:rsidRPr="00215BDB">
        <w:t xml:space="preserve"> and then label it using words (evidence) from the text. </w:t>
      </w:r>
      <w:r w:rsidR="005F3027">
        <w:t>Give e</w:t>
      </w:r>
      <w:r>
        <w:t xml:space="preserve">ach </w:t>
      </w:r>
      <w:proofErr w:type="spellStart"/>
      <w:r w:rsidRPr="008F0F22">
        <w:t>ākonga</w:t>
      </w:r>
      <w:proofErr w:type="spellEnd"/>
      <w:r>
        <w:t xml:space="preserve"> a different section to illustrate. D</w:t>
      </w:r>
      <w:r w:rsidRPr="00215BDB">
        <w:t>iscuss their sketches, explaining how the words in the text guided their drawings.</w:t>
      </w:r>
      <w:r>
        <w:t xml:space="preserve"> </w:t>
      </w:r>
      <w:r w:rsidRPr="00215BDB">
        <w:t xml:space="preserve">This could also </w:t>
      </w:r>
      <w:r w:rsidR="00F83CF5">
        <w:t>be done as</w:t>
      </w:r>
      <w:r>
        <w:t xml:space="preserve"> a </w:t>
      </w:r>
      <w:r w:rsidRPr="00215BDB">
        <w:t>jigsaw activity</w:t>
      </w:r>
      <w:r>
        <w:t xml:space="preserve">. </w:t>
      </w:r>
      <w:r w:rsidRPr="00215BDB">
        <w:t xml:space="preserve"> </w:t>
      </w:r>
    </w:p>
    <w:p w14:paraId="6ECC1C5D" w14:textId="266BCBB2" w:rsidR="004A6899" w:rsidRDefault="004A6899" w:rsidP="004A6899">
      <w:pPr>
        <w:pStyle w:val="TSMtextbullets"/>
        <w:pBdr>
          <w:top w:val="nil"/>
          <w:left w:val="nil"/>
          <w:bottom w:val="nil"/>
          <w:right w:val="nil"/>
          <w:between w:val="nil"/>
        </w:pBdr>
      </w:pPr>
      <w:r>
        <w:t xml:space="preserve">Remind </w:t>
      </w:r>
      <w:proofErr w:type="spellStart"/>
      <w:r>
        <w:t>ākonga</w:t>
      </w:r>
      <w:proofErr w:type="spellEnd"/>
      <w:r>
        <w:t xml:space="preserve"> of the</w:t>
      </w:r>
      <w:r w:rsidR="00382E55">
        <w:t xml:space="preserve"> </w:t>
      </w:r>
      <w:r>
        <w:t xml:space="preserve">strategies they can use to tell the difference between a place, a person, or a </w:t>
      </w:r>
      <w:proofErr w:type="spellStart"/>
      <w:r>
        <w:t>hapū</w:t>
      </w:r>
      <w:proofErr w:type="spellEnd"/>
      <w:r>
        <w:t xml:space="preserve"> or iwi. For example, the names of many iwi begin with </w:t>
      </w:r>
      <w:proofErr w:type="spellStart"/>
      <w:r>
        <w:t>Ngāti</w:t>
      </w:r>
      <w:proofErr w:type="spellEnd"/>
      <w:r>
        <w:t xml:space="preserve">, references to people are often </w:t>
      </w:r>
      <w:r w:rsidR="00B66369">
        <w:t>followed</w:t>
      </w:r>
      <w:r>
        <w:t xml:space="preserve"> </w:t>
      </w:r>
      <w:r w:rsidR="00B66369">
        <w:t>by</w:t>
      </w:r>
      <w:r>
        <w:t xml:space="preserve"> a verb, and place names are often preceded by the word “in”. Display a map of Aotearoa New Zealand that shows </w:t>
      </w:r>
      <w:r w:rsidR="00382E55">
        <w:t xml:space="preserve">the location of </w:t>
      </w:r>
      <w:r>
        <w:t>different iwi.</w:t>
      </w:r>
    </w:p>
    <w:p w14:paraId="569C9364" w14:textId="10722A3B" w:rsidR="00307E5A" w:rsidRDefault="004A6899" w:rsidP="004A6899">
      <w:pPr>
        <w:pStyle w:val="TSMtextbullets"/>
        <w:pBdr>
          <w:top w:val="nil"/>
          <w:left w:val="nil"/>
          <w:bottom w:val="nil"/>
          <w:right w:val="nil"/>
          <w:between w:val="nil"/>
        </w:pBdr>
      </w:pPr>
      <w:r>
        <w:t xml:space="preserve">Support </w:t>
      </w:r>
      <w:proofErr w:type="spellStart"/>
      <w:r>
        <w:t>ākonga</w:t>
      </w:r>
      <w:proofErr w:type="spellEnd"/>
      <w:r>
        <w:t xml:space="preserve"> to make connections between the information in the text and that in the diagrams, illustrations, and photographs. </w:t>
      </w:r>
      <w:r w:rsidR="00F67FED">
        <w:t>A simple graphic organiser could help to link the information between these sources.</w:t>
      </w:r>
    </w:p>
    <w:p w14:paraId="462C73EA" w14:textId="5A6873E1" w:rsidR="0073494B" w:rsidRDefault="00307E5A" w:rsidP="0073494B">
      <w:pPr>
        <w:pStyle w:val="TSMtextbullets"/>
      </w:pPr>
      <w:r w:rsidRPr="007F47D9">
        <w:t xml:space="preserve">Share-read with </w:t>
      </w:r>
      <w:proofErr w:type="spellStart"/>
      <w:r w:rsidRPr="007F47D9">
        <w:t>ākonga</w:t>
      </w:r>
      <w:proofErr w:type="spellEnd"/>
      <w:r w:rsidRPr="007F47D9">
        <w:t xml:space="preserve"> where necessary and provide the audio for </w:t>
      </w:r>
      <w:r>
        <w:t>them</w:t>
      </w:r>
      <w:r w:rsidRPr="007F47D9">
        <w:t xml:space="preserve"> to revisit the </w:t>
      </w:r>
      <w:r w:rsidR="004A6899">
        <w:t>article</w:t>
      </w:r>
      <w:r w:rsidRPr="007F47D9">
        <w:t xml:space="preserve"> as often as </w:t>
      </w:r>
      <w:r w:rsidR="00382E55">
        <w:t>they need</w:t>
      </w:r>
      <w:r w:rsidR="00B66369">
        <w:t xml:space="preserve"> to</w:t>
      </w:r>
      <w:r>
        <w:t>.</w:t>
      </w:r>
      <w:r w:rsidR="0073494B">
        <w:t xml:space="preserve"> Some </w:t>
      </w:r>
      <w:proofErr w:type="spellStart"/>
      <w:r w:rsidR="0073494B">
        <w:t>ākonga</w:t>
      </w:r>
      <w:proofErr w:type="spellEnd"/>
      <w:r w:rsidR="0073494B">
        <w:t xml:space="preserve"> may benefit from listening to the audio before reading and discussing</w:t>
      </w:r>
      <w:r w:rsidR="00C03C11">
        <w:t xml:space="preserve"> </w:t>
      </w:r>
      <w:r w:rsidR="001559E2">
        <w:t xml:space="preserve">the ideas </w:t>
      </w:r>
      <w:r w:rsidR="00793BA8">
        <w:t>with others</w:t>
      </w:r>
      <w:r w:rsidR="0073494B">
        <w:t>.</w:t>
      </w:r>
    </w:p>
    <w:p w14:paraId="48D14624" w14:textId="3267B72B" w:rsidR="00307E5A" w:rsidRDefault="00307E5A" w:rsidP="0073494B">
      <w:pPr>
        <w:pStyle w:val="TSMtextbullets"/>
        <w:numPr>
          <w:ilvl w:val="0"/>
          <w:numId w:val="0"/>
        </w:numPr>
        <w:ind w:left="833"/>
      </w:pPr>
    </w:p>
    <w:p w14:paraId="69B46118" w14:textId="77777777" w:rsidR="00A03314" w:rsidRDefault="00A03314" w:rsidP="00A03314">
      <w:pPr>
        <w:pStyle w:val="TSMtextbullets"/>
        <w:numPr>
          <w:ilvl w:val="0"/>
          <w:numId w:val="0"/>
        </w:numPr>
        <w:pBdr>
          <w:top w:val="nil"/>
          <w:left w:val="nil"/>
          <w:bottom w:val="nil"/>
          <w:right w:val="nil"/>
          <w:between w:val="nil"/>
        </w:pBdr>
        <w:ind w:left="833" w:hanging="360"/>
        <w:rPr>
          <w:rStyle w:val="TABLE-Genre"/>
          <w:sz w:val="15"/>
          <w:szCs w:val="15"/>
        </w:rPr>
      </w:pPr>
    </w:p>
    <w:p w14:paraId="31F31435" w14:textId="77777777" w:rsidR="00F95AAB" w:rsidRPr="00F95AAB" w:rsidRDefault="00F95AAB" w:rsidP="00F95AAB"/>
    <w:p w14:paraId="1CD591A4" w14:textId="77777777" w:rsidR="00F95AAB" w:rsidRPr="00F95AAB" w:rsidRDefault="00F95AAB" w:rsidP="00F95AAB"/>
    <w:p w14:paraId="0118B528" w14:textId="77777777" w:rsidR="00F95AAB" w:rsidRPr="00F95AAB" w:rsidRDefault="00F95AAB" w:rsidP="00F95AAB"/>
    <w:p w14:paraId="5AACF805" w14:textId="77777777" w:rsidR="00F95AAB" w:rsidRPr="00F95AAB" w:rsidRDefault="00F95AAB" w:rsidP="00F95AAB"/>
    <w:p w14:paraId="75121F80" w14:textId="7B6AA0F4" w:rsidR="008A4A75" w:rsidRDefault="008A4A75" w:rsidP="00861FDD">
      <w:pPr>
        <w:pStyle w:val="Heading2"/>
        <w:spacing w:after="120"/>
        <w:rPr>
          <w:rStyle w:val="A8"/>
          <w:rFonts w:cs="Arial"/>
          <w:b/>
          <w:bCs/>
          <w:color w:val="00344D"/>
          <w:sz w:val="26"/>
          <w:szCs w:val="30"/>
        </w:rPr>
      </w:pPr>
      <w:r w:rsidRPr="008A4A75">
        <w:t xml:space="preserve">Reflecting on the text: </w:t>
      </w:r>
      <w:r w:rsidRPr="008A4A75">
        <w:rPr>
          <w:rStyle w:val="A8"/>
          <w:rFonts w:cs="Arial"/>
          <w:b/>
          <w:bCs/>
          <w:color w:val="00344D"/>
          <w:sz w:val="26"/>
          <w:szCs w:val="30"/>
        </w:rPr>
        <w:t>“</w:t>
      </w:r>
      <w:r w:rsidR="002D3DD9">
        <w:rPr>
          <w:rStyle w:val="A8"/>
          <w:rFonts w:cs="Arial"/>
          <w:b/>
          <w:bCs/>
          <w:color w:val="00344D"/>
          <w:sz w:val="26"/>
          <w:szCs w:val="30"/>
        </w:rPr>
        <w:t xml:space="preserve">Living by the </w:t>
      </w:r>
      <w:proofErr w:type="spellStart"/>
      <w:r w:rsidR="002D3DD9">
        <w:rPr>
          <w:rStyle w:val="A8"/>
          <w:rFonts w:cs="Arial"/>
          <w:b/>
          <w:bCs/>
          <w:color w:val="00344D"/>
          <w:sz w:val="26"/>
          <w:szCs w:val="30"/>
        </w:rPr>
        <w:t>Maramataka</w:t>
      </w:r>
      <w:proofErr w:type="spellEnd"/>
      <w:r w:rsidRPr="008A4A75">
        <w:rPr>
          <w:rStyle w:val="A8"/>
          <w:rFonts w:cs="Arial"/>
          <w:b/>
          <w:bCs/>
          <w:color w:val="00344D"/>
          <w:sz w:val="26"/>
          <w:szCs w:val="30"/>
        </w:rPr>
        <w:t>”</w:t>
      </w:r>
    </w:p>
    <w:p w14:paraId="54DF31CE" w14:textId="77777777" w:rsidR="002D3DD9" w:rsidRPr="002D3DD9" w:rsidRDefault="002D3DD9" w:rsidP="002D3DD9">
      <w:pPr>
        <w:spacing w:before="0" w:line="240" w:lineRule="auto"/>
        <w:rPr>
          <w:rFonts w:ascii="Arial" w:hAnsi="Arial"/>
          <w:b/>
          <w:bCs/>
        </w:rPr>
      </w:pPr>
      <w:r w:rsidRPr="002D3DD9">
        <w:rPr>
          <w:rFonts w:ascii="Arial" w:hAnsi="Arial"/>
          <w:b/>
          <w:bCs/>
        </w:rPr>
        <w:t xml:space="preserve">What is the relationship between </w:t>
      </w:r>
      <w:proofErr w:type="spellStart"/>
      <w:r w:rsidRPr="002D3DD9">
        <w:rPr>
          <w:rFonts w:ascii="Arial" w:hAnsi="Arial"/>
          <w:b/>
          <w:bCs/>
        </w:rPr>
        <w:t>maramataka</w:t>
      </w:r>
      <w:proofErr w:type="spellEnd"/>
      <w:r w:rsidRPr="002D3DD9">
        <w:rPr>
          <w:rFonts w:ascii="Arial" w:hAnsi="Arial"/>
          <w:b/>
          <w:bCs/>
        </w:rPr>
        <w:t xml:space="preserve"> and </w:t>
      </w:r>
      <w:proofErr w:type="spellStart"/>
      <w:r w:rsidRPr="002D3DD9">
        <w:rPr>
          <w:rFonts w:ascii="Arial" w:hAnsi="Arial"/>
          <w:b/>
          <w:bCs/>
        </w:rPr>
        <w:t>kaitiakitanga</w:t>
      </w:r>
      <w:proofErr w:type="spellEnd"/>
      <w:r w:rsidRPr="002D3DD9">
        <w:rPr>
          <w:rFonts w:ascii="Arial" w:hAnsi="Arial"/>
          <w:b/>
          <w:bCs/>
        </w:rPr>
        <w:t>?</w:t>
      </w:r>
    </w:p>
    <w:p w14:paraId="44ADA6A7" w14:textId="25B00858" w:rsidR="002D3DD9" w:rsidRPr="002D3DD9" w:rsidRDefault="002D3DD9" w:rsidP="002D3DD9">
      <w:pPr>
        <w:rPr>
          <w:rFonts w:ascii="Arial" w:hAnsi="Arial"/>
        </w:rPr>
      </w:pPr>
    </w:p>
    <w:p w14:paraId="1C4A3375" w14:textId="04741586" w:rsidR="002D3DD9" w:rsidRDefault="002D3DD9" w:rsidP="002D3DD9"/>
    <w:tbl>
      <w:tblPr>
        <w:tblStyle w:val="TableGrid"/>
        <w:tblW w:w="10194" w:type="dxa"/>
        <w:tblInd w:w="-5" w:type="dxa"/>
        <w:tblLook w:val="04A0" w:firstRow="1" w:lastRow="0" w:firstColumn="1" w:lastColumn="0" w:noHBand="0" w:noVBand="1"/>
      </w:tblPr>
      <w:tblGrid>
        <w:gridCol w:w="3398"/>
        <w:gridCol w:w="3398"/>
        <w:gridCol w:w="3398"/>
      </w:tblGrid>
      <w:tr w:rsidR="004944ED" w:rsidRPr="00CC0831" w14:paraId="21AFADBE" w14:textId="77777777" w:rsidTr="004944ED">
        <w:trPr>
          <w:trHeight w:val="662"/>
        </w:trPr>
        <w:tc>
          <w:tcPr>
            <w:tcW w:w="3398" w:type="dxa"/>
            <w:tcBorders>
              <w:top w:val="single" w:sz="4" w:space="0" w:color="auto"/>
            </w:tcBorders>
          </w:tcPr>
          <w:p w14:paraId="4EF06EC5" w14:textId="6F2DC7BB" w:rsidR="004944ED" w:rsidRPr="00E272A0" w:rsidRDefault="009D4EBF" w:rsidP="00E272A0">
            <w:pPr>
              <w:pStyle w:val="TSMtext"/>
              <w:jc w:val="center"/>
              <w:rPr>
                <w:b/>
                <w:bCs/>
                <w:color w:val="003D59"/>
                <w:szCs w:val="17"/>
              </w:rPr>
            </w:pPr>
            <w:proofErr w:type="spellStart"/>
            <w:r w:rsidRPr="004944ED">
              <w:rPr>
                <w:b/>
                <w:bCs/>
                <w:color w:val="003D59"/>
                <w:szCs w:val="17"/>
              </w:rPr>
              <w:t>Te</w:t>
            </w:r>
            <w:proofErr w:type="spellEnd"/>
            <w:r w:rsidRPr="004944ED">
              <w:rPr>
                <w:b/>
                <w:bCs/>
                <w:color w:val="003D59"/>
                <w:szCs w:val="17"/>
              </w:rPr>
              <w:t xml:space="preserve"> </w:t>
            </w:r>
            <w:proofErr w:type="spellStart"/>
            <w:r w:rsidRPr="004944ED">
              <w:rPr>
                <w:b/>
                <w:bCs/>
                <w:color w:val="003D59"/>
                <w:szCs w:val="17"/>
              </w:rPr>
              <w:t>hauora</w:t>
            </w:r>
            <w:proofErr w:type="spellEnd"/>
            <w:r w:rsidRPr="004944ED">
              <w:rPr>
                <w:b/>
                <w:bCs/>
                <w:color w:val="003D59"/>
                <w:szCs w:val="17"/>
              </w:rPr>
              <w:t xml:space="preserve"> o </w:t>
            </w:r>
            <w:proofErr w:type="spellStart"/>
            <w:r w:rsidRPr="004944ED">
              <w:rPr>
                <w:b/>
                <w:bCs/>
                <w:color w:val="003D59"/>
                <w:szCs w:val="17"/>
              </w:rPr>
              <w:t>te</w:t>
            </w:r>
            <w:proofErr w:type="spellEnd"/>
            <w:r w:rsidRPr="004944ED">
              <w:rPr>
                <w:b/>
                <w:bCs/>
                <w:color w:val="003D59"/>
                <w:szCs w:val="17"/>
              </w:rPr>
              <w:t xml:space="preserve"> </w:t>
            </w:r>
            <w:proofErr w:type="spellStart"/>
            <w:r>
              <w:rPr>
                <w:b/>
                <w:bCs/>
                <w:color w:val="003D59"/>
                <w:szCs w:val="17"/>
              </w:rPr>
              <w:t>tangata</w:t>
            </w:r>
            <w:proofErr w:type="spellEnd"/>
            <w:r>
              <w:rPr>
                <w:b/>
                <w:bCs/>
                <w:color w:val="003D59"/>
                <w:szCs w:val="17"/>
              </w:rPr>
              <w:br/>
            </w:r>
            <w:r w:rsidRPr="00B66369">
              <w:rPr>
                <w:color w:val="003D59"/>
                <w:szCs w:val="17"/>
              </w:rPr>
              <w:t>The health of the people</w:t>
            </w:r>
            <w:r w:rsidRPr="004944ED">
              <w:rPr>
                <w:color w:val="003D59"/>
                <w:szCs w:val="17"/>
              </w:rPr>
              <w:br/>
            </w:r>
          </w:p>
        </w:tc>
        <w:tc>
          <w:tcPr>
            <w:tcW w:w="3398" w:type="dxa"/>
            <w:tcBorders>
              <w:top w:val="single" w:sz="4" w:space="0" w:color="auto"/>
            </w:tcBorders>
          </w:tcPr>
          <w:p w14:paraId="4867B1C9" w14:textId="45E4D2BC" w:rsidR="004944ED" w:rsidRPr="004944ED" w:rsidRDefault="004944ED" w:rsidP="009D4EBF">
            <w:pPr>
              <w:pStyle w:val="TSMtext"/>
              <w:jc w:val="center"/>
              <w:rPr>
                <w:rStyle w:val="A8"/>
                <w:rFonts w:cs="Arial"/>
                <w:b w:val="0"/>
                <w:bCs w:val="0"/>
                <w:color w:val="auto"/>
                <w:sz w:val="17"/>
                <w:szCs w:val="17"/>
              </w:rPr>
            </w:pPr>
            <w:proofErr w:type="spellStart"/>
            <w:r w:rsidRPr="004944ED">
              <w:rPr>
                <w:b/>
                <w:bCs/>
                <w:color w:val="003D59"/>
                <w:szCs w:val="17"/>
              </w:rPr>
              <w:t>Te</w:t>
            </w:r>
            <w:proofErr w:type="spellEnd"/>
            <w:r w:rsidRPr="004944ED">
              <w:rPr>
                <w:b/>
                <w:bCs/>
                <w:color w:val="003D59"/>
                <w:szCs w:val="17"/>
              </w:rPr>
              <w:t xml:space="preserve"> </w:t>
            </w:r>
            <w:proofErr w:type="spellStart"/>
            <w:r w:rsidRPr="004944ED">
              <w:rPr>
                <w:b/>
                <w:bCs/>
                <w:color w:val="003D59"/>
                <w:szCs w:val="17"/>
              </w:rPr>
              <w:t>hauora</w:t>
            </w:r>
            <w:proofErr w:type="spellEnd"/>
            <w:r w:rsidRPr="004944ED">
              <w:rPr>
                <w:b/>
                <w:bCs/>
                <w:color w:val="003D59"/>
                <w:szCs w:val="17"/>
              </w:rPr>
              <w:t xml:space="preserve"> o </w:t>
            </w:r>
            <w:proofErr w:type="spellStart"/>
            <w:r w:rsidRPr="004944ED">
              <w:rPr>
                <w:b/>
                <w:bCs/>
                <w:color w:val="003D59"/>
                <w:szCs w:val="17"/>
              </w:rPr>
              <w:t>te</w:t>
            </w:r>
            <w:proofErr w:type="spellEnd"/>
            <w:r w:rsidRPr="004944ED">
              <w:rPr>
                <w:b/>
                <w:bCs/>
                <w:color w:val="003D59"/>
                <w:szCs w:val="17"/>
              </w:rPr>
              <w:t xml:space="preserve"> taonga</w:t>
            </w:r>
            <w:r w:rsidRPr="004944ED">
              <w:rPr>
                <w:color w:val="003D59"/>
                <w:szCs w:val="17"/>
              </w:rPr>
              <w:br/>
            </w:r>
            <w:r w:rsidR="009D4EBF">
              <w:rPr>
                <w:color w:val="003D59"/>
                <w:szCs w:val="17"/>
              </w:rPr>
              <w:t>T</w:t>
            </w:r>
            <w:r w:rsidRPr="004944ED">
              <w:rPr>
                <w:color w:val="003D59"/>
                <w:szCs w:val="17"/>
              </w:rPr>
              <w:t>he health of species and ecosystems</w:t>
            </w:r>
          </w:p>
        </w:tc>
        <w:tc>
          <w:tcPr>
            <w:tcW w:w="3398" w:type="dxa"/>
            <w:tcBorders>
              <w:top w:val="single" w:sz="4" w:space="0" w:color="auto"/>
            </w:tcBorders>
          </w:tcPr>
          <w:p w14:paraId="6C29FBD9" w14:textId="3537C6E7" w:rsidR="004944ED" w:rsidRPr="004944ED" w:rsidRDefault="004944ED" w:rsidP="009D4EBF">
            <w:pPr>
              <w:pStyle w:val="TSMtext"/>
              <w:jc w:val="center"/>
              <w:rPr>
                <w:b/>
                <w:szCs w:val="17"/>
              </w:rPr>
            </w:pPr>
            <w:proofErr w:type="spellStart"/>
            <w:r w:rsidRPr="004944ED">
              <w:rPr>
                <w:b/>
                <w:bCs/>
                <w:color w:val="003D59"/>
                <w:szCs w:val="17"/>
              </w:rPr>
              <w:t>Te</w:t>
            </w:r>
            <w:proofErr w:type="spellEnd"/>
            <w:r w:rsidRPr="004944ED">
              <w:rPr>
                <w:b/>
                <w:bCs/>
                <w:color w:val="003D59"/>
                <w:szCs w:val="17"/>
              </w:rPr>
              <w:t xml:space="preserve"> </w:t>
            </w:r>
            <w:proofErr w:type="spellStart"/>
            <w:r w:rsidRPr="004944ED">
              <w:rPr>
                <w:b/>
                <w:bCs/>
                <w:color w:val="003D59"/>
                <w:szCs w:val="17"/>
              </w:rPr>
              <w:t>hauora</w:t>
            </w:r>
            <w:proofErr w:type="spellEnd"/>
            <w:r w:rsidRPr="004944ED">
              <w:rPr>
                <w:b/>
                <w:bCs/>
                <w:color w:val="003D59"/>
                <w:szCs w:val="17"/>
              </w:rPr>
              <w:t xml:space="preserve"> o </w:t>
            </w:r>
            <w:proofErr w:type="spellStart"/>
            <w:r w:rsidRPr="004944ED">
              <w:rPr>
                <w:b/>
                <w:bCs/>
                <w:color w:val="003D59"/>
                <w:szCs w:val="17"/>
              </w:rPr>
              <w:t>te</w:t>
            </w:r>
            <w:proofErr w:type="spellEnd"/>
            <w:r w:rsidRPr="004944ED">
              <w:rPr>
                <w:b/>
                <w:bCs/>
                <w:color w:val="003D59"/>
                <w:szCs w:val="17"/>
              </w:rPr>
              <w:t xml:space="preserve"> </w:t>
            </w:r>
            <w:proofErr w:type="spellStart"/>
            <w:r w:rsidRPr="004944ED">
              <w:rPr>
                <w:b/>
                <w:bCs/>
                <w:color w:val="003D59"/>
                <w:szCs w:val="17"/>
              </w:rPr>
              <w:t>taiao</w:t>
            </w:r>
            <w:proofErr w:type="spellEnd"/>
            <w:r w:rsidRPr="004944ED">
              <w:rPr>
                <w:color w:val="003D59"/>
                <w:szCs w:val="17"/>
              </w:rPr>
              <w:t xml:space="preserve"> </w:t>
            </w:r>
            <w:r w:rsidRPr="004944ED">
              <w:rPr>
                <w:color w:val="003D59"/>
                <w:szCs w:val="17"/>
              </w:rPr>
              <w:br/>
            </w:r>
            <w:r w:rsidR="009D4EBF">
              <w:rPr>
                <w:color w:val="003D59"/>
                <w:szCs w:val="17"/>
              </w:rPr>
              <w:t>T</w:t>
            </w:r>
            <w:r w:rsidRPr="004944ED">
              <w:rPr>
                <w:color w:val="003D59"/>
                <w:szCs w:val="17"/>
              </w:rPr>
              <w:t>he health of the wider environment</w:t>
            </w:r>
          </w:p>
        </w:tc>
      </w:tr>
      <w:tr w:rsidR="004944ED" w:rsidRPr="00861FDD" w14:paraId="0F273E48" w14:textId="77777777" w:rsidTr="00574201">
        <w:trPr>
          <w:trHeight w:val="2551"/>
        </w:trPr>
        <w:tc>
          <w:tcPr>
            <w:tcW w:w="3398" w:type="dxa"/>
          </w:tcPr>
          <w:p w14:paraId="365DB956" w14:textId="223A59B0" w:rsidR="004944ED" w:rsidRPr="007F47D9" w:rsidRDefault="004944ED" w:rsidP="00595EFD">
            <w:pPr>
              <w:rPr>
                <w:rFonts w:ascii="Arial" w:hAnsi="Arial"/>
              </w:rPr>
            </w:pPr>
          </w:p>
        </w:tc>
        <w:tc>
          <w:tcPr>
            <w:tcW w:w="3398" w:type="dxa"/>
          </w:tcPr>
          <w:p w14:paraId="2506F13D" w14:textId="338F75D4" w:rsidR="004944ED" w:rsidRPr="00861FDD" w:rsidRDefault="004944ED" w:rsidP="00595EFD">
            <w:pPr>
              <w:pStyle w:val="TSMtext"/>
            </w:pPr>
          </w:p>
        </w:tc>
        <w:tc>
          <w:tcPr>
            <w:tcW w:w="3398" w:type="dxa"/>
          </w:tcPr>
          <w:p w14:paraId="15FD6296" w14:textId="77777777" w:rsidR="004944ED" w:rsidRDefault="004944ED" w:rsidP="00595EFD">
            <w:pPr>
              <w:pStyle w:val="TSMtext"/>
            </w:pPr>
          </w:p>
          <w:p w14:paraId="59258334" w14:textId="0F774FE9" w:rsidR="00E272A0" w:rsidRPr="00861FDD" w:rsidRDefault="00E272A0" w:rsidP="00595EFD">
            <w:pPr>
              <w:pStyle w:val="TSMtext"/>
            </w:pPr>
          </w:p>
        </w:tc>
      </w:tr>
    </w:tbl>
    <w:p w14:paraId="746A5E4A" w14:textId="7F36EDD9" w:rsidR="004944ED" w:rsidRDefault="004944ED" w:rsidP="002D3DD9"/>
    <w:tbl>
      <w:tblPr>
        <w:tblStyle w:val="TableGrid"/>
        <w:tblW w:w="10194" w:type="dxa"/>
        <w:tblInd w:w="-5" w:type="dxa"/>
        <w:tblLook w:val="04A0" w:firstRow="1" w:lastRow="0" w:firstColumn="1" w:lastColumn="0" w:noHBand="0" w:noVBand="1"/>
      </w:tblPr>
      <w:tblGrid>
        <w:gridCol w:w="3398"/>
        <w:gridCol w:w="3398"/>
        <w:gridCol w:w="3398"/>
      </w:tblGrid>
      <w:tr w:rsidR="009D4EBF" w:rsidRPr="004944ED" w14:paraId="028AAB3E" w14:textId="77777777" w:rsidTr="00595EFD">
        <w:trPr>
          <w:trHeight w:val="662"/>
        </w:trPr>
        <w:tc>
          <w:tcPr>
            <w:tcW w:w="3398" w:type="dxa"/>
            <w:tcBorders>
              <w:top w:val="single" w:sz="4" w:space="0" w:color="auto"/>
            </w:tcBorders>
          </w:tcPr>
          <w:p w14:paraId="7EC5F0AC" w14:textId="2093F3A3" w:rsidR="009D4EBF" w:rsidRPr="00E272A0" w:rsidRDefault="009D4EBF" w:rsidP="00E272A0">
            <w:pPr>
              <w:pStyle w:val="TSMtext"/>
              <w:jc w:val="center"/>
              <w:rPr>
                <w:b/>
                <w:bCs/>
                <w:color w:val="003D59"/>
                <w:szCs w:val="17"/>
              </w:rPr>
            </w:pPr>
            <w:proofErr w:type="spellStart"/>
            <w:r w:rsidRPr="004944ED">
              <w:rPr>
                <w:b/>
                <w:bCs/>
                <w:color w:val="003D59"/>
                <w:szCs w:val="17"/>
              </w:rPr>
              <w:t>Te</w:t>
            </w:r>
            <w:proofErr w:type="spellEnd"/>
            <w:r w:rsidRPr="004944ED">
              <w:rPr>
                <w:b/>
                <w:bCs/>
                <w:color w:val="003D59"/>
                <w:szCs w:val="17"/>
              </w:rPr>
              <w:t xml:space="preserve"> </w:t>
            </w:r>
            <w:proofErr w:type="spellStart"/>
            <w:r w:rsidRPr="004944ED">
              <w:rPr>
                <w:b/>
                <w:bCs/>
                <w:color w:val="003D59"/>
                <w:szCs w:val="17"/>
              </w:rPr>
              <w:t>hauora</w:t>
            </w:r>
            <w:proofErr w:type="spellEnd"/>
            <w:r w:rsidRPr="004944ED">
              <w:rPr>
                <w:b/>
                <w:bCs/>
                <w:color w:val="003D59"/>
                <w:szCs w:val="17"/>
              </w:rPr>
              <w:t xml:space="preserve"> o </w:t>
            </w:r>
            <w:proofErr w:type="spellStart"/>
            <w:r w:rsidRPr="004944ED">
              <w:rPr>
                <w:b/>
                <w:bCs/>
                <w:color w:val="003D59"/>
                <w:szCs w:val="17"/>
              </w:rPr>
              <w:t>te</w:t>
            </w:r>
            <w:proofErr w:type="spellEnd"/>
            <w:r w:rsidRPr="004944ED">
              <w:rPr>
                <w:b/>
                <w:bCs/>
                <w:color w:val="003D59"/>
                <w:szCs w:val="17"/>
              </w:rPr>
              <w:t xml:space="preserve"> </w:t>
            </w:r>
            <w:proofErr w:type="spellStart"/>
            <w:r>
              <w:rPr>
                <w:b/>
                <w:bCs/>
                <w:color w:val="003D59"/>
                <w:szCs w:val="17"/>
              </w:rPr>
              <w:t>tangata</w:t>
            </w:r>
            <w:proofErr w:type="spellEnd"/>
            <w:r>
              <w:rPr>
                <w:b/>
                <w:bCs/>
                <w:color w:val="003D59"/>
                <w:szCs w:val="17"/>
              </w:rPr>
              <w:br/>
            </w:r>
            <w:r w:rsidRPr="00B66369">
              <w:rPr>
                <w:color w:val="003D59"/>
                <w:szCs w:val="17"/>
              </w:rPr>
              <w:t>The health of the people</w:t>
            </w:r>
            <w:r w:rsidRPr="004944ED">
              <w:rPr>
                <w:color w:val="003D59"/>
                <w:szCs w:val="17"/>
              </w:rPr>
              <w:br/>
            </w:r>
          </w:p>
        </w:tc>
        <w:tc>
          <w:tcPr>
            <w:tcW w:w="3398" w:type="dxa"/>
            <w:tcBorders>
              <w:top w:val="single" w:sz="4" w:space="0" w:color="auto"/>
            </w:tcBorders>
          </w:tcPr>
          <w:p w14:paraId="0AAEE768" w14:textId="77777777" w:rsidR="009D4EBF" w:rsidRPr="004944ED" w:rsidRDefault="009D4EBF" w:rsidP="00595EFD">
            <w:pPr>
              <w:pStyle w:val="TSMtext"/>
              <w:jc w:val="center"/>
              <w:rPr>
                <w:rStyle w:val="A8"/>
                <w:rFonts w:cs="Arial"/>
                <w:b w:val="0"/>
                <w:bCs w:val="0"/>
                <w:color w:val="auto"/>
                <w:sz w:val="17"/>
                <w:szCs w:val="17"/>
              </w:rPr>
            </w:pPr>
            <w:proofErr w:type="spellStart"/>
            <w:r w:rsidRPr="004944ED">
              <w:rPr>
                <w:b/>
                <w:bCs/>
                <w:color w:val="003D59"/>
                <w:szCs w:val="17"/>
              </w:rPr>
              <w:t>Te</w:t>
            </w:r>
            <w:proofErr w:type="spellEnd"/>
            <w:r w:rsidRPr="004944ED">
              <w:rPr>
                <w:b/>
                <w:bCs/>
                <w:color w:val="003D59"/>
                <w:szCs w:val="17"/>
              </w:rPr>
              <w:t xml:space="preserve"> </w:t>
            </w:r>
            <w:proofErr w:type="spellStart"/>
            <w:r w:rsidRPr="004944ED">
              <w:rPr>
                <w:b/>
                <w:bCs/>
                <w:color w:val="003D59"/>
                <w:szCs w:val="17"/>
              </w:rPr>
              <w:t>hauora</w:t>
            </w:r>
            <w:proofErr w:type="spellEnd"/>
            <w:r w:rsidRPr="004944ED">
              <w:rPr>
                <w:b/>
                <w:bCs/>
                <w:color w:val="003D59"/>
                <w:szCs w:val="17"/>
              </w:rPr>
              <w:t xml:space="preserve"> o </w:t>
            </w:r>
            <w:proofErr w:type="spellStart"/>
            <w:r w:rsidRPr="004944ED">
              <w:rPr>
                <w:b/>
                <w:bCs/>
                <w:color w:val="003D59"/>
                <w:szCs w:val="17"/>
              </w:rPr>
              <w:t>te</w:t>
            </w:r>
            <w:proofErr w:type="spellEnd"/>
            <w:r w:rsidRPr="004944ED">
              <w:rPr>
                <w:b/>
                <w:bCs/>
                <w:color w:val="003D59"/>
                <w:szCs w:val="17"/>
              </w:rPr>
              <w:t xml:space="preserve"> taonga</w:t>
            </w:r>
            <w:r w:rsidRPr="004944ED">
              <w:rPr>
                <w:color w:val="003D59"/>
                <w:szCs w:val="17"/>
              </w:rPr>
              <w:br/>
            </w:r>
            <w:r>
              <w:rPr>
                <w:color w:val="003D59"/>
                <w:szCs w:val="17"/>
              </w:rPr>
              <w:t>T</w:t>
            </w:r>
            <w:r w:rsidRPr="004944ED">
              <w:rPr>
                <w:color w:val="003D59"/>
                <w:szCs w:val="17"/>
              </w:rPr>
              <w:t>he health of species and ecosystems</w:t>
            </w:r>
          </w:p>
        </w:tc>
        <w:tc>
          <w:tcPr>
            <w:tcW w:w="3398" w:type="dxa"/>
            <w:tcBorders>
              <w:top w:val="single" w:sz="4" w:space="0" w:color="auto"/>
            </w:tcBorders>
          </w:tcPr>
          <w:p w14:paraId="72F02A10" w14:textId="77777777" w:rsidR="009D4EBF" w:rsidRPr="004944ED" w:rsidRDefault="009D4EBF" w:rsidP="00595EFD">
            <w:pPr>
              <w:pStyle w:val="TSMtext"/>
              <w:jc w:val="center"/>
              <w:rPr>
                <w:b/>
                <w:szCs w:val="17"/>
              </w:rPr>
            </w:pPr>
            <w:proofErr w:type="spellStart"/>
            <w:r w:rsidRPr="004944ED">
              <w:rPr>
                <w:b/>
                <w:bCs/>
                <w:color w:val="003D59"/>
                <w:szCs w:val="17"/>
              </w:rPr>
              <w:t>Te</w:t>
            </w:r>
            <w:proofErr w:type="spellEnd"/>
            <w:r w:rsidRPr="004944ED">
              <w:rPr>
                <w:b/>
                <w:bCs/>
                <w:color w:val="003D59"/>
                <w:szCs w:val="17"/>
              </w:rPr>
              <w:t xml:space="preserve"> </w:t>
            </w:r>
            <w:proofErr w:type="spellStart"/>
            <w:r w:rsidRPr="004944ED">
              <w:rPr>
                <w:b/>
                <w:bCs/>
                <w:color w:val="003D59"/>
                <w:szCs w:val="17"/>
              </w:rPr>
              <w:t>hauora</w:t>
            </w:r>
            <w:proofErr w:type="spellEnd"/>
            <w:r w:rsidRPr="004944ED">
              <w:rPr>
                <w:b/>
                <w:bCs/>
                <w:color w:val="003D59"/>
                <w:szCs w:val="17"/>
              </w:rPr>
              <w:t xml:space="preserve"> o </w:t>
            </w:r>
            <w:proofErr w:type="spellStart"/>
            <w:r w:rsidRPr="004944ED">
              <w:rPr>
                <w:b/>
                <w:bCs/>
                <w:color w:val="003D59"/>
                <w:szCs w:val="17"/>
              </w:rPr>
              <w:t>te</w:t>
            </w:r>
            <w:proofErr w:type="spellEnd"/>
            <w:r w:rsidRPr="004944ED">
              <w:rPr>
                <w:b/>
                <w:bCs/>
                <w:color w:val="003D59"/>
                <w:szCs w:val="17"/>
              </w:rPr>
              <w:t xml:space="preserve"> </w:t>
            </w:r>
            <w:proofErr w:type="spellStart"/>
            <w:r w:rsidRPr="004944ED">
              <w:rPr>
                <w:b/>
                <w:bCs/>
                <w:color w:val="003D59"/>
                <w:szCs w:val="17"/>
              </w:rPr>
              <w:t>taiao</w:t>
            </w:r>
            <w:proofErr w:type="spellEnd"/>
            <w:r w:rsidRPr="004944ED">
              <w:rPr>
                <w:color w:val="003D59"/>
                <w:szCs w:val="17"/>
              </w:rPr>
              <w:t xml:space="preserve"> </w:t>
            </w:r>
            <w:r w:rsidRPr="004944ED">
              <w:rPr>
                <w:color w:val="003D59"/>
                <w:szCs w:val="17"/>
              </w:rPr>
              <w:br/>
            </w:r>
            <w:r>
              <w:rPr>
                <w:color w:val="003D59"/>
                <w:szCs w:val="17"/>
              </w:rPr>
              <w:t>T</w:t>
            </w:r>
            <w:r w:rsidRPr="004944ED">
              <w:rPr>
                <w:color w:val="003D59"/>
                <w:szCs w:val="17"/>
              </w:rPr>
              <w:t>he health of the wider environment</w:t>
            </w:r>
          </w:p>
        </w:tc>
      </w:tr>
      <w:tr w:rsidR="009D4EBF" w:rsidRPr="00861FDD" w14:paraId="06B05B89" w14:textId="77777777" w:rsidTr="00595EFD">
        <w:trPr>
          <w:trHeight w:val="2551"/>
        </w:trPr>
        <w:tc>
          <w:tcPr>
            <w:tcW w:w="3398" w:type="dxa"/>
          </w:tcPr>
          <w:p w14:paraId="53F853A7" w14:textId="28645C57" w:rsidR="009D4EBF" w:rsidRDefault="009D4EBF" w:rsidP="009D4EBF">
            <w:pPr>
              <w:rPr>
                <w:rFonts w:ascii="Arial" w:hAnsi="Arial"/>
                <w:i/>
                <w:iCs/>
                <w:color w:val="003D59"/>
                <w:sz w:val="17"/>
                <w:szCs w:val="17"/>
              </w:rPr>
            </w:pPr>
            <w:r>
              <w:rPr>
                <w:rFonts w:ascii="Arial" w:hAnsi="Arial"/>
                <w:i/>
                <w:iCs/>
                <w:color w:val="003D59"/>
                <w:sz w:val="17"/>
                <w:szCs w:val="17"/>
              </w:rPr>
              <w:t xml:space="preserve">In the past, </w:t>
            </w:r>
            <w:proofErr w:type="spellStart"/>
            <w:r>
              <w:rPr>
                <w:rFonts w:ascii="Arial" w:hAnsi="Arial"/>
                <w:i/>
                <w:iCs/>
                <w:color w:val="003D59"/>
                <w:sz w:val="17"/>
                <w:szCs w:val="17"/>
              </w:rPr>
              <w:t>maramataka</w:t>
            </w:r>
            <w:proofErr w:type="spellEnd"/>
            <w:r>
              <w:rPr>
                <w:rFonts w:ascii="Arial" w:hAnsi="Arial"/>
                <w:i/>
                <w:iCs/>
                <w:color w:val="003D59"/>
                <w:sz w:val="17"/>
                <w:szCs w:val="17"/>
              </w:rPr>
              <w:t xml:space="preserve"> helped people to know when to plant </w:t>
            </w:r>
            <w:proofErr w:type="spellStart"/>
            <w:r>
              <w:rPr>
                <w:rFonts w:ascii="Arial" w:hAnsi="Arial"/>
                <w:i/>
                <w:iCs/>
                <w:color w:val="003D59"/>
                <w:sz w:val="17"/>
                <w:szCs w:val="17"/>
              </w:rPr>
              <w:t>k</w:t>
            </w:r>
            <w:r w:rsidR="00727C85">
              <w:rPr>
                <w:rFonts w:ascii="Arial" w:hAnsi="Arial"/>
                <w:i/>
                <w:iCs/>
                <w:color w:val="003D59"/>
                <w:sz w:val="17"/>
                <w:szCs w:val="17"/>
              </w:rPr>
              <w:t>ū</w:t>
            </w:r>
            <w:r>
              <w:rPr>
                <w:rFonts w:ascii="Arial" w:hAnsi="Arial"/>
                <w:i/>
                <w:iCs/>
                <w:color w:val="003D59"/>
                <w:sz w:val="17"/>
                <w:szCs w:val="17"/>
              </w:rPr>
              <w:t>mara</w:t>
            </w:r>
            <w:proofErr w:type="spellEnd"/>
            <w:r>
              <w:rPr>
                <w:rFonts w:ascii="Arial" w:hAnsi="Arial"/>
                <w:i/>
                <w:iCs/>
                <w:color w:val="003D59"/>
                <w:sz w:val="17"/>
                <w:szCs w:val="17"/>
              </w:rPr>
              <w:t xml:space="preserve"> so they would have plenty of food for winter.</w:t>
            </w:r>
            <w:r w:rsidRPr="009D4EBF">
              <w:rPr>
                <w:rFonts w:ascii="Arial" w:hAnsi="Arial"/>
                <w:i/>
                <w:iCs/>
                <w:color w:val="003D59"/>
                <w:sz w:val="17"/>
                <w:szCs w:val="17"/>
              </w:rPr>
              <w:t xml:space="preserve"> </w:t>
            </w:r>
          </w:p>
          <w:p w14:paraId="1CD80DB7" w14:textId="6F4159E2" w:rsidR="009D4EBF" w:rsidRPr="009D4EBF" w:rsidRDefault="009D4EBF" w:rsidP="009D4EBF">
            <w:pPr>
              <w:rPr>
                <w:rFonts w:ascii="Arial" w:hAnsi="Arial"/>
                <w:sz w:val="17"/>
                <w:szCs w:val="17"/>
              </w:rPr>
            </w:pPr>
            <w:proofErr w:type="spellStart"/>
            <w:r w:rsidRPr="009D4EBF">
              <w:rPr>
                <w:rFonts w:ascii="Arial" w:hAnsi="Arial"/>
                <w:i/>
                <w:iCs/>
                <w:sz w:val="17"/>
                <w:szCs w:val="17"/>
              </w:rPr>
              <w:t>Matariki</w:t>
            </w:r>
            <w:proofErr w:type="spellEnd"/>
            <w:r w:rsidRPr="009D4EBF">
              <w:rPr>
                <w:rFonts w:ascii="Arial" w:hAnsi="Arial"/>
                <w:i/>
                <w:iCs/>
                <w:sz w:val="17"/>
                <w:szCs w:val="17"/>
              </w:rPr>
              <w:t xml:space="preserve"> is a time to rest and spend time with </w:t>
            </w:r>
            <w:proofErr w:type="spellStart"/>
            <w:r w:rsidRPr="009D4EBF">
              <w:rPr>
                <w:rFonts w:ascii="Arial" w:hAnsi="Arial"/>
                <w:i/>
                <w:iCs/>
                <w:sz w:val="17"/>
                <w:szCs w:val="17"/>
              </w:rPr>
              <w:t>wh</w:t>
            </w:r>
            <w:r w:rsidR="00727C85">
              <w:rPr>
                <w:rFonts w:ascii="Arial" w:hAnsi="Arial"/>
                <w:i/>
                <w:iCs/>
                <w:sz w:val="17"/>
                <w:szCs w:val="17"/>
              </w:rPr>
              <w:t>ā</w:t>
            </w:r>
            <w:r w:rsidRPr="009D4EBF">
              <w:rPr>
                <w:rFonts w:ascii="Arial" w:hAnsi="Arial"/>
                <w:i/>
                <w:iCs/>
                <w:sz w:val="17"/>
                <w:szCs w:val="17"/>
              </w:rPr>
              <w:t>nau</w:t>
            </w:r>
            <w:proofErr w:type="spellEnd"/>
            <w:r w:rsidRPr="009D4EBF">
              <w:rPr>
                <w:rFonts w:ascii="Arial" w:hAnsi="Arial"/>
                <w:i/>
                <w:iCs/>
                <w:sz w:val="17"/>
                <w:szCs w:val="17"/>
              </w:rPr>
              <w:t>, which is good for wellbeing</w:t>
            </w:r>
            <w:r>
              <w:rPr>
                <w:rFonts w:ascii="Arial" w:hAnsi="Arial"/>
                <w:sz w:val="17"/>
                <w:szCs w:val="17"/>
              </w:rPr>
              <w:t>.</w:t>
            </w:r>
          </w:p>
        </w:tc>
        <w:tc>
          <w:tcPr>
            <w:tcW w:w="3398" w:type="dxa"/>
          </w:tcPr>
          <w:p w14:paraId="2792F50F" w14:textId="32EF578C" w:rsidR="009D4EBF" w:rsidRPr="009D4EBF" w:rsidRDefault="009D4EBF" w:rsidP="009D4EBF">
            <w:pPr>
              <w:pStyle w:val="TSMtext"/>
              <w:rPr>
                <w:szCs w:val="17"/>
              </w:rPr>
            </w:pPr>
            <w:proofErr w:type="spellStart"/>
            <w:r w:rsidRPr="009D4EBF">
              <w:rPr>
                <w:i/>
                <w:iCs/>
                <w:color w:val="003D59"/>
                <w:szCs w:val="17"/>
              </w:rPr>
              <w:t>Ngāti</w:t>
            </w:r>
            <w:proofErr w:type="spellEnd"/>
            <w:r w:rsidRPr="009D4EBF">
              <w:rPr>
                <w:i/>
                <w:iCs/>
                <w:color w:val="003D59"/>
                <w:szCs w:val="17"/>
              </w:rPr>
              <w:t xml:space="preserve"> Hine use </w:t>
            </w:r>
            <w:proofErr w:type="spellStart"/>
            <w:r w:rsidRPr="009D4EBF">
              <w:rPr>
                <w:i/>
                <w:iCs/>
                <w:color w:val="003D59"/>
                <w:szCs w:val="17"/>
              </w:rPr>
              <w:t>maramataka</w:t>
            </w:r>
            <w:proofErr w:type="spellEnd"/>
            <w:r w:rsidRPr="009D4EBF">
              <w:rPr>
                <w:i/>
                <w:iCs/>
                <w:color w:val="003D59"/>
                <w:szCs w:val="17"/>
              </w:rPr>
              <w:t xml:space="preserve"> to track tuna so they can help </w:t>
            </w:r>
            <w:r w:rsidR="00727C85">
              <w:rPr>
                <w:i/>
                <w:iCs/>
                <w:color w:val="003D59"/>
                <w:szCs w:val="17"/>
              </w:rPr>
              <w:t>them</w:t>
            </w:r>
            <w:r w:rsidRPr="009D4EBF">
              <w:rPr>
                <w:i/>
                <w:iCs/>
                <w:color w:val="003D59"/>
                <w:szCs w:val="17"/>
              </w:rPr>
              <w:t xml:space="preserve"> return to their breeding grounds.</w:t>
            </w:r>
          </w:p>
        </w:tc>
        <w:tc>
          <w:tcPr>
            <w:tcW w:w="3398" w:type="dxa"/>
          </w:tcPr>
          <w:p w14:paraId="4BD0072E" w14:textId="2746AAA2" w:rsidR="009D4EBF" w:rsidRPr="009D4EBF" w:rsidRDefault="009D4EBF" w:rsidP="009D4EBF">
            <w:pPr>
              <w:pStyle w:val="TSMtext"/>
              <w:rPr>
                <w:szCs w:val="17"/>
              </w:rPr>
            </w:pPr>
            <w:proofErr w:type="spellStart"/>
            <w:r w:rsidRPr="009D4EBF">
              <w:rPr>
                <w:i/>
                <w:iCs/>
                <w:color w:val="003D59"/>
                <w:szCs w:val="17"/>
              </w:rPr>
              <w:t>Maramataka</w:t>
            </w:r>
            <w:proofErr w:type="spellEnd"/>
            <w:r w:rsidRPr="009D4EBF">
              <w:rPr>
                <w:i/>
                <w:iCs/>
                <w:color w:val="003D59"/>
                <w:szCs w:val="17"/>
              </w:rPr>
              <w:t xml:space="preserve"> are based on the idea of using the environment in a respectful way rather than changing or controlling it.</w:t>
            </w:r>
          </w:p>
        </w:tc>
      </w:tr>
    </w:tbl>
    <w:p w14:paraId="794F95DD" w14:textId="77777777" w:rsidR="009D4EBF" w:rsidRPr="002D3DD9" w:rsidRDefault="009D4EBF" w:rsidP="002D3DD9"/>
    <w:p w14:paraId="650D29A0" w14:textId="18C7B8B5" w:rsidR="00F95AAB" w:rsidRDefault="00F95AAB" w:rsidP="00F95AAB">
      <w:pPr>
        <w:tabs>
          <w:tab w:val="left" w:pos="3779"/>
        </w:tabs>
        <w:rPr>
          <w:rStyle w:val="TABLE-Genre"/>
          <w:rFonts w:ascii="Arial" w:hAnsi="Arial"/>
          <w:sz w:val="15"/>
          <w:szCs w:val="15"/>
        </w:rPr>
      </w:pPr>
      <w:r>
        <w:rPr>
          <w:rStyle w:val="TABLE-Genre"/>
          <w:rFonts w:ascii="Arial" w:hAnsi="Arial"/>
          <w:sz w:val="15"/>
          <w:szCs w:val="15"/>
        </w:rPr>
        <w:tab/>
      </w:r>
    </w:p>
    <w:p w14:paraId="78C113DD" w14:textId="4502CA59" w:rsidR="00F95AAB" w:rsidRPr="00F95AAB" w:rsidRDefault="00F95AAB" w:rsidP="00F95AAB">
      <w:pPr>
        <w:tabs>
          <w:tab w:val="left" w:pos="3779"/>
        </w:tabs>
        <w:sectPr w:rsidR="00F95AAB" w:rsidRPr="00F95AAB" w:rsidSect="00F2248B">
          <w:footerReference w:type="default" r:id="rId18"/>
          <w:pgSz w:w="11900" w:h="16840" w:code="9"/>
          <w:pgMar w:top="851" w:right="851" w:bottom="567" w:left="851" w:header="567" w:footer="284" w:gutter="0"/>
          <w:cols w:space="708"/>
        </w:sectPr>
      </w:pPr>
      <w:r>
        <w:tab/>
      </w:r>
    </w:p>
    <w:p w14:paraId="6CCE8969" w14:textId="4BB66BAC" w:rsidR="00A03314" w:rsidRPr="00A03314" w:rsidRDefault="00A03314" w:rsidP="00A03314">
      <w:pPr>
        <w:pStyle w:val="Heading2"/>
        <w:rPr>
          <w:lang w:val="en-GB"/>
        </w:rPr>
      </w:pPr>
      <w:r w:rsidRPr="00A03314">
        <w:rPr>
          <w:lang w:val="en-GB"/>
        </w:rPr>
        <w:lastRenderedPageBreak/>
        <w:t xml:space="preserve">School </w:t>
      </w:r>
      <w:proofErr w:type="gramStart"/>
      <w:r w:rsidRPr="00A03314">
        <w:rPr>
          <w:lang w:val="en-GB"/>
        </w:rPr>
        <w:t>Journal</w:t>
      </w:r>
      <w:r w:rsidR="002608BC">
        <w:rPr>
          <w:lang w:val="en-GB"/>
        </w:rPr>
        <w:t xml:space="preserve"> </w:t>
      </w:r>
      <w:r w:rsidRPr="00A03314">
        <w:rPr>
          <w:lang w:val="en-GB"/>
        </w:rPr>
        <w:t xml:space="preserve"> |</w:t>
      </w:r>
      <w:proofErr w:type="gramEnd"/>
      <w:r w:rsidR="002608BC">
        <w:rPr>
          <w:lang w:val="en-GB"/>
        </w:rPr>
        <w:t xml:space="preserve"> </w:t>
      </w:r>
      <w:r w:rsidRPr="00A03314">
        <w:rPr>
          <w:lang w:val="en-GB"/>
        </w:rPr>
        <w:t xml:space="preserve"> Level </w:t>
      </w:r>
      <w:r w:rsidR="00FF612F">
        <w:rPr>
          <w:lang w:val="en-GB"/>
        </w:rPr>
        <w:t>3</w:t>
      </w:r>
      <w:r w:rsidRPr="00A03314">
        <w:rPr>
          <w:lang w:val="en-GB"/>
        </w:rPr>
        <w:t xml:space="preserve"> |</w:t>
      </w:r>
      <w:r w:rsidR="002608BC">
        <w:rPr>
          <w:lang w:val="en-GB"/>
        </w:rPr>
        <w:t xml:space="preserve"> </w:t>
      </w:r>
      <w:r w:rsidRPr="00A03314">
        <w:rPr>
          <w:lang w:val="en-GB"/>
        </w:rPr>
        <w:t xml:space="preserve"> </w:t>
      </w:r>
      <w:r w:rsidR="0092504C">
        <w:rPr>
          <w:lang w:val="en-GB"/>
        </w:rPr>
        <w:t>November</w:t>
      </w:r>
      <w:r w:rsidRPr="00A03314">
        <w:rPr>
          <w:lang w:val="en-GB"/>
        </w:rPr>
        <w:t xml:space="preserve"> 2022</w:t>
      </w:r>
    </w:p>
    <w:p w14:paraId="6D98CBE3" w14:textId="01AD0AD9" w:rsidR="00BC59B9" w:rsidRDefault="00BC59B9" w:rsidP="00BC59B9">
      <w:pPr>
        <w:pStyle w:val="TSMtext"/>
      </w:pPr>
      <w:r w:rsidRPr="00064536">
        <w:rPr>
          <w:rStyle w:val="TABLE-Heading3"/>
        </w:rPr>
        <w:t>Exploring a theme:</w:t>
      </w:r>
      <w:r w:rsidRPr="00BC59B9">
        <w:t xml:space="preserve"> The texts</w:t>
      </w:r>
      <w:r>
        <w:t xml:space="preserve"> marked with a</w:t>
      </w:r>
      <w:r w:rsidR="001B41C3">
        <w:t xml:space="preserve"> </w:t>
      </w:r>
      <w:r w:rsidR="00B43712" w:rsidRPr="00095698">
        <w:rPr>
          <w:noProof/>
          <w:position w:val="-4"/>
        </w:rPr>
        <w:drawing>
          <wp:inline distT="0" distB="0" distL="0" distR="0" wp14:anchorId="6281D77C" wp14:editId="2A34882A">
            <wp:extent cx="115200" cy="115200"/>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19">
                      <a:extLst>
                        <a:ext uri="{96DAC541-7B7A-43D3-8B79-37D633B846F1}">
                          <asvg:svgBlip xmlns:asvg="http://schemas.microsoft.com/office/drawing/2016/SVG/main" r:embed="rId20"/>
                        </a:ext>
                      </a:extLst>
                    </a:blip>
                    <a:stretch>
                      <a:fillRect/>
                    </a:stretch>
                  </pic:blipFill>
                  <pic:spPr>
                    <a:xfrm>
                      <a:off x="0" y="0"/>
                      <a:ext cx="115200" cy="115200"/>
                    </a:xfrm>
                    <a:prstGeom prst="rect">
                      <a:avLst/>
                    </a:prstGeom>
                  </pic:spPr>
                </pic:pic>
              </a:graphicData>
            </a:graphic>
          </wp:inline>
        </w:drawing>
      </w:r>
      <w:r w:rsidR="001B41C3">
        <w:rPr>
          <w:spacing w:val="7"/>
          <w:sz w:val="24"/>
          <w:szCs w:val="24"/>
        </w:rPr>
        <w:t xml:space="preserve"> </w:t>
      </w:r>
      <w:r>
        <w:t xml:space="preserve">share the theme of </w:t>
      </w:r>
      <w:proofErr w:type="spellStart"/>
      <w:r w:rsidR="0092504C">
        <w:t>kaitiakitanga</w:t>
      </w:r>
      <w:proofErr w:type="spellEnd"/>
      <w:r>
        <w:t>.</w:t>
      </w:r>
    </w:p>
    <w:tbl>
      <w:tblPr>
        <w:tblStyle w:val="TableGrid"/>
        <w:tblW w:w="0" w:type="auto"/>
        <w:tblBorders>
          <w:left w:val="none" w:sz="0" w:space="0" w:color="auto"/>
          <w:right w:val="none" w:sz="0" w:space="0" w:color="auto"/>
          <w:insideV w:val="none" w:sz="0" w:space="0" w:color="auto"/>
        </w:tblBorders>
        <w:tblCellMar>
          <w:left w:w="0" w:type="dxa"/>
        </w:tblCellMar>
        <w:tblLook w:val="04A0" w:firstRow="1" w:lastRow="0" w:firstColumn="1" w:lastColumn="0" w:noHBand="0" w:noVBand="1"/>
      </w:tblPr>
      <w:tblGrid>
        <w:gridCol w:w="1956"/>
        <w:gridCol w:w="4989"/>
        <w:gridCol w:w="813"/>
        <w:gridCol w:w="1276"/>
        <w:gridCol w:w="1164"/>
      </w:tblGrid>
      <w:tr w:rsidR="00067F99" w:rsidRPr="001D6934" w14:paraId="49220FB3" w14:textId="77777777" w:rsidTr="00A7484F">
        <w:tc>
          <w:tcPr>
            <w:tcW w:w="1956" w:type="dxa"/>
          </w:tcPr>
          <w:p w14:paraId="1BAE0F34" w14:textId="77777777" w:rsidR="00064536" w:rsidRPr="001D6934" w:rsidRDefault="00064536" w:rsidP="001D6934">
            <w:pPr>
              <w:pStyle w:val="TSMtext"/>
              <w:spacing w:line="240" w:lineRule="auto"/>
              <w:rPr>
                <w:b/>
              </w:rPr>
            </w:pPr>
          </w:p>
        </w:tc>
        <w:tc>
          <w:tcPr>
            <w:tcW w:w="4989" w:type="dxa"/>
          </w:tcPr>
          <w:p w14:paraId="7F8A02BF" w14:textId="77777777" w:rsidR="00064536" w:rsidRPr="001D6934" w:rsidRDefault="00064536" w:rsidP="001D6934">
            <w:pPr>
              <w:pStyle w:val="SmallTSMText"/>
              <w:spacing w:line="240" w:lineRule="auto"/>
              <w:rPr>
                <w:b/>
              </w:rPr>
            </w:pPr>
          </w:p>
        </w:tc>
        <w:tc>
          <w:tcPr>
            <w:tcW w:w="813" w:type="dxa"/>
          </w:tcPr>
          <w:p w14:paraId="6C9856D0" w14:textId="133476C3" w:rsidR="00064536" w:rsidRPr="001D6934" w:rsidRDefault="00064536" w:rsidP="001D6934">
            <w:pPr>
              <w:pStyle w:val="SmallTSMText"/>
              <w:spacing w:line="240" w:lineRule="auto"/>
              <w:rPr>
                <w:rStyle w:val="TABLE-Genre"/>
                <w:b/>
              </w:rPr>
            </w:pPr>
            <w:r w:rsidRPr="001D6934">
              <w:rPr>
                <w:rStyle w:val="TABLE-Genre"/>
                <w:b/>
              </w:rPr>
              <w:t>Reading level</w:t>
            </w:r>
          </w:p>
        </w:tc>
        <w:tc>
          <w:tcPr>
            <w:tcW w:w="1276" w:type="dxa"/>
          </w:tcPr>
          <w:p w14:paraId="2B476C77" w14:textId="5EBCC13F" w:rsidR="00064536" w:rsidRPr="001D6934" w:rsidRDefault="00064536" w:rsidP="001D6934">
            <w:pPr>
              <w:pStyle w:val="SmallTSMText"/>
              <w:spacing w:line="240" w:lineRule="auto"/>
              <w:rPr>
                <w:rStyle w:val="TABLE-Genre"/>
                <w:b/>
              </w:rPr>
            </w:pPr>
            <w:r w:rsidRPr="001D6934">
              <w:rPr>
                <w:rStyle w:val="TABLE-Genre"/>
                <w:b/>
              </w:rPr>
              <w:t>Themes</w:t>
            </w:r>
          </w:p>
        </w:tc>
        <w:tc>
          <w:tcPr>
            <w:tcW w:w="1164" w:type="dxa"/>
          </w:tcPr>
          <w:p w14:paraId="6E18D14B" w14:textId="0A4E86C0" w:rsidR="00064536" w:rsidRPr="001D6934" w:rsidRDefault="00064536" w:rsidP="001D6934">
            <w:pPr>
              <w:pStyle w:val="SmallTSMText"/>
              <w:spacing w:line="240" w:lineRule="auto"/>
              <w:rPr>
                <w:rStyle w:val="TABLE-Genre"/>
                <w:b/>
              </w:rPr>
            </w:pPr>
            <w:r w:rsidRPr="001D6934">
              <w:rPr>
                <w:rStyle w:val="TABLE-Genre"/>
                <w:b/>
              </w:rPr>
              <w:t xml:space="preserve">Curriculum </w:t>
            </w:r>
            <w:r w:rsidRPr="001D6934">
              <w:rPr>
                <w:rStyle w:val="TABLE-Genre"/>
                <w:b/>
              </w:rPr>
              <w:br/>
              <w:t>links</w:t>
            </w:r>
          </w:p>
        </w:tc>
      </w:tr>
      <w:tr w:rsidR="00067F99" w14:paraId="7C5A2205" w14:textId="77777777" w:rsidTr="00AA17A9">
        <w:trPr>
          <w:trHeight w:val="1435"/>
        </w:trPr>
        <w:tc>
          <w:tcPr>
            <w:tcW w:w="1956" w:type="dxa"/>
          </w:tcPr>
          <w:p w14:paraId="768DB40E" w14:textId="07EF849D" w:rsidR="00336761" w:rsidRPr="00BC59B9" w:rsidRDefault="00336761" w:rsidP="00AA17A9">
            <w:pPr>
              <w:pStyle w:val="TSMtext"/>
              <w:rPr>
                <w:noProof/>
              </w:rPr>
            </w:pPr>
            <w:r w:rsidRPr="00BC59B9">
              <w:rPr>
                <w:noProof/>
              </w:rPr>
              <w:drawing>
                <wp:inline distT="0" distB="0" distL="0" distR="0" wp14:anchorId="28D81932" wp14:editId="054B64EA">
                  <wp:extent cx="1104900" cy="7530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stretch>
                            <a:fillRect/>
                          </a:stretch>
                        </pic:blipFill>
                        <pic:spPr>
                          <a:xfrm>
                            <a:off x="0" y="0"/>
                            <a:ext cx="1104900" cy="753028"/>
                          </a:xfrm>
                          <a:prstGeom prst="rect">
                            <a:avLst/>
                          </a:prstGeom>
                        </pic:spPr>
                      </pic:pic>
                    </a:graphicData>
                  </a:graphic>
                </wp:inline>
              </w:drawing>
            </w:r>
          </w:p>
        </w:tc>
        <w:tc>
          <w:tcPr>
            <w:tcW w:w="4989" w:type="dxa"/>
          </w:tcPr>
          <w:p w14:paraId="7D88BFF7" w14:textId="381F95B9" w:rsidR="00A2333B" w:rsidRPr="00BC59B9" w:rsidRDefault="00336761" w:rsidP="00AA17A9">
            <w:pPr>
              <w:pStyle w:val="SmallTSMText"/>
            </w:pPr>
            <w:r>
              <w:rPr>
                <w:rStyle w:val="TABLE-Heading3"/>
              </w:rPr>
              <w:t xml:space="preserve">Living by the </w:t>
            </w:r>
            <w:proofErr w:type="spellStart"/>
            <w:r>
              <w:rPr>
                <w:rStyle w:val="TABLE-Heading3"/>
              </w:rPr>
              <w:t>Maramataka</w:t>
            </w:r>
            <w:proofErr w:type="spellEnd"/>
            <w:r w:rsidRPr="00064536">
              <w:rPr>
                <w:rStyle w:val="TABLE-Heading3"/>
              </w:rPr>
              <w:t xml:space="preserve"> </w:t>
            </w:r>
            <w:r>
              <w:rPr>
                <w:rStyle w:val="TABLE-Heading3"/>
              </w:rPr>
              <w:t xml:space="preserve"> </w:t>
            </w:r>
            <w:r>
              <w:rPr>
                <w:rStyle w:val="TABLE-Genre"/>
              </w:rPr>
              <w:t xml:space="preserve">ARTICLE </w:t>
            </w:r>
            <w:r>
              <w:rPr>
                <w:rStyle w:val="TABLE-Genre"/>
                <w:sz w:val="15"/>
                <w:szCs w:val="15"/>
              </w:rPr>
              <w:t xml:space="preserve"> </w:t>
            </w:r>
            <w:r w:rsidRPr="00095698">
              <w:rPr>
                <w:noProof/>
                <w:position w:val="-4"/>
              </w:rPr>
              <w:drawing>
                <wp:inline distT="0" distB="0" distL="0" distR="0" wp14:anchorId="386B1F01" wp14:editId="00913379">
                  <wp:extent cx="115200" cy="115200"/>
                  <wp:effectExtent l="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19">
                            <a:extLst>
                              <a:ext uri="{96DAC541-7B7A-43D3-8B79-37D633B846F1}">
                                <asvg:svgBlip xmlns:asvg="http://schemas.microsoft.com/office/drawing/2016/SVG/main" r:embed="rId20"/>
                              </a:ext>
                            </a:extLst>
                          </a:blip>
                          <a:stretch>
                            <a:fillRect/>
                          </a:stretch>
                        </pic:blipFill>
                        <pic:spPr>
                          <a:xfrm>
                            <a:off x="0" y="0"/>
                            <a:ext cx="115200" cy="115200"/>
                          </a:xfrm>
                          <a:prstGeom prst="rect">
                            <a:avLst/>
                          </a:prstGeom>
                        </pic:spPr>
                      </pic:pic>
                    </a:graphicData>
                  </a:graphic>
                </wp:inline>
              </w:drawing>
            </w:r>
            <w:r w:rsidR="003B4503">
              <w:rPr>
                <w:rStyle w:val="TABLE-Genre"/>
                <w:sz w:val="15"/>
                <w:szCs w:val="15"/>
              </w:rPr>
              <w:t xml:space="preserve"> </w:t>
            </w:r>
            <w:r w:rsidR="003B4503">
              <w:rPr>
                <w:rStyle w:val="TABLE-Genre"/>
                <w:sz w:val="15"/>
                <w:szCs w:val="15"/>
              </w:rPr>
              <w:br/>
            </w:r>
            <w:r w:rsidR="00A2333B">
              <w:rPr>
                <w:noProof/>
              </w:rPr>
              <w:drawing>
                <wp:inline distT="0" distB="0" distL="0" distR="0" wp14:anchorId="6F512F04" wp14:editId="1885A817">
                  <wp:extent cx="799200" cy="90000"/>
                  <wp:effectExtent l="0" t="0" r="1270" b="0"/>
                  <wp:docPr id="19" name="Picture 21">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21">
                            <a:hlinkClick r:id="rId22"/>
                          </pic:cNvPr>
                          <pic:cNvPicPr preferRelativeResize="0"/>
                        </pic:nvPicPr>
                        <pic:blipFill>
                          <a:blip r:embed="rId23">
                            <a:extLst>
                              <a:ext uri="{96DAC541-7B7A-43D3-8B79-37D633B846F1}">
                                <asvg:svgBlip xmlns:asvg="http://schemas.microsoft.com/office/drawing/2016/SVG/main" r:embed="rId24"/>
                              </a:ext>
                            </a:extLst>
                          </a:blip>
                          <a:stretch>
                            <a:fillRect/>
                          </a:stretch>
                        </pic:blipFill>
                        <pic:spPr>
                          <a:xfrm>
                            <a:off x="0" y="0"/>
                            <a:ext cx="799200" cy="90000"/>
                          </a:xfrm>
                          <a:prstGeom prst="rect">
                            <a:avLst/>
                          </a:prstGeom>
                        </pic:spPr>
                      </pic:pic>
                    </a:graphicData>
                  </a:graphic>
                </wp:inline>
              </w:drawing>
            </w:r>
          </w:p>
          <w:p w14:paraId="2B4B1ED3" w14:textId="33651099" w:rsidR="00336761" w:rsidRPr="00064536" w:rsidRDefault="00336761" w:rsidP="00AA17A9">
            <w:pPr>
              <w:pStyle w:val="TSMtext"/>
              <w:spacing w:before="0"/>
              <w:rPr>
                <w:rStyle w:val="TABLE-Heading3"/>
              </w:rPr>
            </w:pPr>
            <w:r w:rsidRPr="007402C8">
              <w:rPr>
                <w:sz w:val="15"/>
                <w:szCs w:val="15"/>
                <w:lang w:val="en-US" w:eastAsia="ja-JP"/>
              </w:rPr>
              <w:t xml:space="preserve">For generations, </w:t>
            </w:r>
            <w:r>
              <w:rPr>
                <w:sz w:val="15"/>
                <w:szCs w:val="15"/>
                <w:lang w:val="en-US" w:eastAsia="ja-JP"/>
              </w:rPr>
              <w:t xml:space="preserve">Māori </w:t>
            </w:r>
            <w:r w:rsidR="003C36BD">
              <w:rPr>
                <w:sz w:val="15"/>
                <w:szCs w:val="15"/>
                <w:lang w:val="en-US" w:eastAsia="ja-JP"/>
              </w:rPr>
              <w:t xml:space="preserve">have </w:t>
            </w:r>
            <w:r w:rsidRPr="007402C8">
              <w:rPr>
                <w:sz w:val="15"/>
                <w:szCs w:val="15"/>
                <w:lang w:val="en-US" w:eastAsia="ja-JP"/>
              </w:rPr>
              <w:t xml:space="preserve">used </w:t>
            </w:r>
            <w:r>
              <w:rPr>
                <w:sz w:val="15"/>
                <w:szCs w:val="15"/>
                <w:lang w:val="en-US" w:eastAsia="ja-JP"/>
              </w:rPr>
              <w:t>changes in the natural world</w:t>
            </w:r>
            <w:r w:rsidRPr="007402C8">
              <w:rPr>
                <w:sz w:val="15"/>
                <w:szCs w:val="15"/>
                <w:lang w:val="en-US" w:eastAsia="ja-JP"/>
              </w:rPr>
              <w:t xml:space="preserve"> as a guide for planting, harvesting, fishing, hunting, </w:t>
            </w:r>
            <w:r>
              <w:rPr>
                <w:sz w:val="15"/>
                <w:szCs w:val="15"/>
                <w:lang w:val="en-US" w:eastAsia="ja-JP"/>
              </w:rPr>
              <w:t>and</w:t>
            </w:r>
            <w:r w:rsidRPr="007402C8">
              <w:rPr>
                <w:sz w:val="15"/>
                <w:szCs w:val="15"/>
                <w:lang w:val="en-US" w:eastAsia="ja-JP"/>
              </w:rPr>
              <w:t xml:space="preserve"> </w:t>
            </w:r>
            <w:r>
              <w:rPr>
                <w:sz w:val="15"/>
                <w:szCs w:val="15"/>
                <w:lang w:val="en-US" w:eastAsia="ja-JP"/>
              </w:rPr>
              <w:t xml:space="preserve">for </w:t>
            </w:r>
            <w:r w:rsidRPr="007402C8">
              <w:rPr>
                <w:sz w:val="15"/>
                <w:szCs w:val="15"/>
                <w:lang w:val="en-US" w:eastAsia="ja-JP"/>
              </w:rPr>
              <w:t xml:space="preserve">other communal activities. Today, knowledge of </w:t>
            </w:r>
            <w:proofErr w:type="spellStart"/>
            <w:r w:rsidRPr="007402C8">
              <w:rPr>
                <w:sz w:val="15"/>
                <w:szCs w:val="15"/>
                <w:lang w:val="en-US" w:eastAsia="ja-JP"/>
              </w:rPr>
              <w:t>maramataka</w:t>
            </w:r>
            <w:proofErr w:type="spellEnd"/>
            <w:r w:rsidRPr="007402C8">
              <w:rPr>
                <w:sz w:val="15"/>
                <w:szCs w:val="15"/>
                <w:lang w:val="en-US" w:eastAsia="ja-JP"/>
              </w:rPr>
              <w:t xml:space="preserve"> continues to be used as a guide for living in harmony with </w:t>
            </w:r>
            <w:r>
              <w:rPr>
                <w:sz w:val="15"/>
                <w:szCs w:val="15"/>
                <w:lang w:val="en-US" w:eastAsia="ja-JP"/>
              </w:rPr>
              <w:t>the environment and protecting it as kaitiaki.</w:t>
            </w:r>
            <w:r w:rsidRPr="007402C8">
              <w:rPr>
                <w:sz w:val="15"/>
                <w:szCs w:val="15"/>
                <w:lang w:val="en-US" w:eastAsia="ja-JP"/>
              </w:rPr>
              <w:t xml:space="preserve">   </w:t>
            </w:r>
          </w:p>
        </w:tc>
        <w:tc>
          <w:tcPr>
            <w:tcW w:w="813" w:type="dxa"/>
          </w:tcPr>
          <w:p w14:paraId="7BEA3CFF" w14:textId="77777777" w:rsidR="00336761" w:rsidRPr="00064536" w:rsidRDefault="00336761" w:rsidP="00AA17A9">
            <w:pPr>
              <w:pStyle w:val="SmallTSMText"/>
            </w:pPr>
            <w:r w:rsidRPr="00064536">
              <w:t xml:space="preserve">Year </w:t>
            </w:r>
            <w:r>
              <w:t>4</w:t>
            </w:r>
          </w:p>
        </w:tc>
        <w:tc>
          <w:tcPr>
            <w:tcW w:w="1276" w:type="dxa"/>
          </w:tcPr>
          <w:p w14:paraId="6432F341" w14:textId="77777777" w:rsidR="00336761" w:rsidRDefault="00336761" w:rsidP="00AA17A9">
            <w:pPr>
              <w:pStyle w:val="SmallTSMText"/>
            </w:pPr>
            <w:proofErr w:type="spellStart"/>
            <w:r>
              <w:t>Kaitiakitanga</w:t>
            </w:r>
            <w:proofErr w:type="spellEnd"/>
          </w:p>
          <w:p w14:paraId="11AADEC1" w14:textId="77777777" w:rsidR="00336761" w:rsidRDefault="00336761" w:rsidP="00AA17A9">
            <w:pPr>
              <w:pStyle w:val="SmallTSMText"/>
            </w:pPr>
            <w:proofErr w:type="spellStart"/>
            <w:r>
              <w:t>Mātauranga</w:t>
            </w:r>
            <w:proofErr w:type="spellEnd"/>
            <w:r>
              <w:t xml:space="preserve"> Māori</w:t>
            </w:r>
          </w:p>
          <w:p w14:paraId="6330594B" w14:textId="77777777" w:rsidR="00336761" w:rsidRDefault="00336761" w:rsidP="00AA17A9">
            <w:pPr>
              <w:pStyle w:val="SmallTSMText"/>
            </w:pPr>
            <w:r>
              <w:t>Astronomy</w:t>
            </w:r>
          </w:p>
          <w:p w14:paraId="50DE8184" w14:textId="77777777" w:rsidR="00336761" w:rsidRPr="00064536" w:rsidRDefault="00336761" w:rsidP="00AA17A9">
            <w:pPr>
              <w:pStyle w:val="SmallTSMText"/>
            </w:pPr>
            <w:r>
              <w:t>Time</w:t>
            </w:r>
          </w:p>
        </w:tc>
        <w:tc>
          <w:tcPr>
            <w:tcW w:w="1164" w:type="dxa"/>
          </w:tcPr>
          <w:p w14:paraId="031B74AE" w14:textId="77777777" w:rsidR="00336761" w:rsidRPr="00064536" w:rsidRDefault="00336761" w:rsidP="00AA17A9">
            <w:pPr>
              <w:pStyle w:val="SmallTSMText"/>
            </w:pPr>
            <w:r>
              <w:t>Science (The Living World)</w:t>
            </w:r>
          </w:p>
          <w:p w14:paraId="4F57F4E0" w14:textId="71E32DE8" w:rsidR="00336761" w:rsidRPr="00064536" w:rsidRDefault="00336761" w:rsidP="00AA17A9">
            <w:pPr>
              <w:pStyle w:val="SmallTSMText"/>
            </w:pPr>
            <w:r>
              <w:t xml:space="preserve">Social </w:t>
            </w:r>
            <w:r w:rsidR="00E272A0">
              <w:t>s</w:t>
            </w:r>
            <w:r>
              <w:t>ciences</w:t>
            </w:r>
          </w:p>
        </w:tc>
      </w:tr>
      <w:tr w:rsidR="00067F99" w14:paraId="544905DA" w14:textId="77777777" w:rsidTr="00A7484F">
        <w:tc>
          <w:tcPr>
            <w:tcW w:w="1956" w:type="dxa"/>
          </w:tcPr>
          <w:p w14:paraId="7CCB6264" w14:textId="1E52516E" w:rsidR="00BC59B9" w:rsidRDefault="0078695F" w:rsidP="00BC59B9">
            <w:pPr>
              <w:pStyle w:val="TSMtext"/>
            </w:pPr>
            <w:r w:rsidRPr="00BC59B9">
              <w:rPr>
                <w:noProof/>
              </w:rPr>
              <w:drawing>
                <wp:inline distT="0" distB="0" distL="0" distR="0" wp14:anchorId="36B3FAEB" wp14:editId="1C0F6149">
                  <wp:extent cx="1104900" cy="7530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stretch>
                            <a:fillRect/>
                          </a:stretch>
                        </pic:blipFill>
                        <pic:spPr>
                          <a:xfrm>
                            <a:off x="0" y="0"/>
                            <a:ext cx="1104900" cy="753028"/>
                          </a:xfrm>
                          <a:prstGeom prst="rect">
                            <a:avLst/>
                          </a:prstGeom>
                        </pic:spPr>
                      </pic:pic>
                    </a:graphicData>
                  </a:graphic>
                </wp:inline>
              </w:drawing>
            </w:r>
          </w:p>
        </w:tc>
        <w:tc>
          <w:tcPr>
            <w:tcW w:w="4989" w:type="dxa"/>
          </w:tcPr>
          <w:p w14:paraId="37AB6C93" w14:textId="1984D419" w:rsidR="00BF12D5" w:rsidRDefault="001E0261" w:rsidP="00064536">
            <w:pPr>
              <w:pStyle w:val="SmallTSMText"/>
            </w:pPr>
            <w:r>
              <w:rPr>
                <w:b/>
                <w:bCs/>
                <w:sz w:val="17"/>
                <w:szCs w:val="17"/>
              </w:rPr>
              <w:t>A Good Kaitiaki</w:t>
            </w:r>
            <w:r w:rsidR="006447CA" w:rsidRPr="00064536">
              <w:rPr>
                <w:rStyle w:val="TABLE-Genre"/>
              </w:rPr>
              <w:t xml:space="preserve"> </w:t>
            </w:r>
            <w:r>
              <w:rPr>
                <w:rStyle w:val="TABLE-Genre"/>
              </w:rPr>
              <w:t>POEM</w:t>
            </w:r>
            <w:r w:rsidR="00016EDF">
              <w:rPr>
                <w:rStyle w:val="TABLE-Genre"/>
              </w:rPr>
              <w:t xml:space="preserve"> </w:t>
            </w:r>
            <w:r w:rsidR="005338E9">
              <w:t xml:space="preserve"> </w:t>
            </w:r>
            <w:r w:rsidR="00B43712" w:rsidRPr="00095698">
              <w:rPr>
                <w:noProof/>
                <w:position w:val="-4"/>
              </w:rPr>
              <w:drawing>
                <wp:inline distT="0" distB="0" distL="0" distR="0" wp14:anchorId="2DF5F08C" wp14:editId="4F19F9E8">
                  <wp:extent cx="115200" cy="115200"/>
                  <wp:effectExtent l="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19">
                            <a:extLst>
                              <a:ext uri="{96DAC541-7B7A-43D3-8B79-37D633B846F1}">
                                <asvg:svgBlip xmlns:asvg="http://schemas.microsoft.com/office/drawing/2016/SVG/main" r:embed="rId20"/>
                              </a:ext>
                            </a:extLst>
                          </a:blip>
                          <a:stretch>
                            <a:fillRect/>
                          </a:stretch>
                        </pic:blipFill>
                        <pic:spPr>
                          <a:xfrm>
                            <a:off x="0" y="0"/>
                            <a:ext cx="115200" cy="115200"/>
                          </a:xfrm>
                          <a:prstGeom prst="rect">
                            <a:avLst/>
                          </a:prstGeom>
                        </pic:spPr>
                      </pic:pic>
                    </a:graphicData>
                  </a:graphic>
                </wp:inline>
              </w:drawing>
            </w:r>
            <w:r w:rsidR="002608BC">
              <w:t xml:space="preserve"> </w:t>
            </w:r>
          </w:p>
          <w:p w14:paraId="218A7E8E" w14:textId="4A91A27B" w:rsidR="00BC59B9" w:rsidRPr="00064536" w:rsidRDefault="00D83E49" w:rsidP="00064536">
            <w:pPr>
              <w:pStyle w:val="SmallTSMText"/>
            </w:pPr>
            <w:r>
              <w:rPr>
                <w:rFonts w:eastAsiaTheme="minorEastAsia"/>
                <w:lang w:val="en-US" w:eastAsia="ja-JP"/>
              </w:rPr>
              <w:t>A</w:t>
            </w:r>
            <w:r w:rsidR="006447CA" w:rsidRPr="006447CA">
              <w:rPr>
                <w:rFonts w:eastAsiaTheme="minorEastAsia"/>
                <w:lang w:val="en-US" w:eastAsia="ja-JP"/>
              </w:rPr>
              <w:t xml:space="preserve"> </w:t>
            </w:r>
            <w:r w:rsidR="00BB4956">
              <w:rPr>
                <w:rFonts w:eastAsiaTheme="minorEastAsia"/>
                <w:lang w:val="en-US" w:eastAsia="ja-JP"/>
              </w:rPr>
              <w:t>humorous</w:t>
            </w:r>
            <w:r>
              <w:rPr>
                <w:rFonts w:eastAsiaTheme="minorEastAsia"/>
                <w:lang w:val="en-US" w:eastAsia="ja-JP"/>
              </w:rPr>
              <w:t xml:space="preserve"> </w:t>
            </w:r>
            <w:r w:rsidR="00DA6BCE">
              <w:rPr>
                <w:rFonts w:eastAsiaTheme="minorEastAsia"/>
                <w:lang w:val="en-US" w:eastAsia="ja-JP"/>
              </w:rPr>
              <w:t>poem</w:t>
            </w:r>
            <w:r>
              <w:rPr>
                <w:rFonts w:eastAsiaTheme="minorEastAsia"/>
                <w:lang w:val="en-US" w:eastAsia="ja-JP"/>
              </w:rPr>
              <w:t xml:space="preserve"> about </w:t>
            </w:r>
            <w:r>
              <w:rPr>
                <w:lang w:val="en-US"/>
              </w:rPr>
              <w:t xml:space="preserve">a child </w:t>
            </w:r>
            <w:r w:rsidR="005732AE">
              <w:rPr>
                <w:lang w:val="en-US"/>
              </w:rPr>
              <w:t>cleaning</w:t>
            </w:r>
            <w:r w:rsidR="00BB4956">
              <w:rPr>
                <w:lang w:val="en-US"/>
              </w:rPr>
              <w:t xml:space="preserve"> the</w:t>
            </w:r>
            <w:r w:rsidR="003D23E8">
              <w:rPr>
                <w:lang w:val="en-US"/>
              </w:rPr>
              <w:t xml:space="preserve"> family’s</w:t>
            </w:r>
            <w:r w:rsidR="00BB4956">
              <w:rPr>
                <w:lang w:val="en-US"/>
              </w:rPr>
              <w:t xml:space="preserve"> </w:t>
            </w:r>
            <w:r>
              <w:rPr>
                <w:lang w:val="en-US"/>
              </w:rPr>
              <w:t>frog</w:t>
            </w:r>
            <w:r w:rsidR="00BB4956">
              <w:rPr>
                <w:lang w:val="en-US"/>
              </w:rPr>
              <w:t xml:space="preserve"> tank.</w:t>
            </w:r>
          </w:p>
        </w:tc>
        <w:tc>
          <w:tcPr>
            <w:tcW w:w="813" w:type="dxa"/>
          </w:tcPr>
          <w:p w14:paraId="5925DA89" w14:textId="5A311DF9" w:rsidR="00BC59B9" w:rsidRPr="00064536" w:rsidRDefault="00BC59B9" w:rsidP="00064536">
            <w:pPr>
              <w:pStyle w:val="SmallTSMText"/>
            </w:pPr>
            <w:r w:rsidRPr="00064536">
              <w:t xml:space="preserve">Year </w:t>
            </w:r>
            <w:r w:rsidR="006447CA">
              <w:t>6</w:t>
            </w:r>
          </w:p>
        </w:tc>
        <w:tc>
          <w:tcPr>
            <w:tcW w:w="1276" w:type="dxa"/>
          </w:tcPr>
          <w:p w14:paraId="0136A673" w14:textId="77777777" w:rsidR="001E0261" w:rsidRDefault="004F2A3C" w:rsidP="00064536">
            <w:pPr>
              <w:pStyle w:val="SmallTSMText"/>
            </w:pPr>
            <w:proofErr w:type="spellStart"/>
            <w:r>
              <w:t>Kaitiakitanga</w:t>
            </w:r>
            <w:proofErr w:type="spellEnd"/>
          </w:p>
          <w:p w14:paraId="124F7017" w14:textId="533707E4" w:rsidR="00BC59B9" w:rsidRDefault="001E0261" w:rsidP="00064536">
            <w:pPr>
              <w:pStyle w:val="SmallTSMText"/>
            </w:pPr>
            <w:r>
              <w:t>R</w:t>
            </w:r>
            <w:r w:rsidR="006447CA">
              <w:t>esponsibility</w:t>
            </w:r>
          </w:p>
          <w:p w14:paraId="796100F1" w14:textId="77777777" w:rsidR="004F2A3C" w:rsidRDefault="001E0261" w:rsidP="00064536">
            <w:pPr>
              <w:pStyle w:val="SmallTSMText"/>
            </w:pPr>
            <w:r>
              <w:t>Humour</w:t>
            </w:r>
          </w:p>
          <w:p w14:paraId="1C3DA884" w14:textId="215EBB3B" w:rsidR="001E0261" w:rsidRPr="00064536" w:rsidRDefault="001E0261" w:rsidP="00064536">
            <w:pPr>
              <w:pStyle w:val="SmallTSMText"/>
            </w:pPr>
            <w:r>
              <w:t>Pets</w:t>
            </w:r>
          </w:p>
        </w:tc>
        <w:tc>
          <w:tcPr>
            <w:tcW w:w="1164" w:type="dxa"/>
          </w:tcPr>
          <w:p w14:paraId="3DDF294F" w14:textId="496E2DC0" w:rsidR="00BC59B9" w:rsidRPr="00064536" w:rsidRDefault="001E0261" w:rsidP="00064536">
            <w:pPr>
              <w:pStyle w:val="SmallTSMText"/>
            </w:pPr>
            <w:r>
              <w:t>English</w:t>
            </w:r>
          </w:p>
          <w:p w14:paraId="04769544" w14:textId="3BAF5593" w:rsidR="00BC59B9" w:rsidRPr="00064536" w:rsidRDefault="00BC59B9" w:rsidP="001E0261">
            <w:pPr>
              <w:pStyle w:val="SmallTSMText"/>
            </w:pPr>
          </w:p>
        </w:tc>
      </w:tr>
      <w:tr w:rsidR="00067F99" w14:paraId="14720413" w14:textId="77777777" w:rsidTr="0078695F">
        <w:trPr>
          <w:trHeight w:val="1685"/>
        </w:trPr>
        <w:tc>
          <w:tcPr>
            <w:tcW w:w="1956" w:type="dxa"/>
          </w:tcPr>
          <w:p w14:paraId="4C4A02B7" w14:textId="4B327E71" w:rsidR="002823A5" w:rsidRDefault="0078695F" w:rsidP="008473E7">
            <w:pPr>
              <w:pStyle w:val="TSMtext"/>
            </w:pPr>
            <w:r w:rsidRPr="00BC59B9">
              <w:rPr>
                <w:noProof/>
              </w:rPr>
              <w:drawing>
                <wp:inline distT="0" distB="0" distL="0" distR="0" wp14:anchorId="728DD9F7" wp14:editId="63FAAB78">
                  <wp:extent cx="1104900" cy="7530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a:stretch>
                            <a:fillRect/>
                          </a:stretch>
                        </pic:blipFill>
                        <pic:spPr>
                          <a:xfrm>
                            <a:off x="0" y="0"/>
                            <a:ext cx="1104900" cy="753028"/>
                          </a:xfrm>
                          <a:prstGeom prst="rect">
                            <a:avLst/>
                          </a:prstGeom>
                        </pic:spPr>
                      </pic:pic>
                    </a:graphicData>
                  </a:graphic>
                </wp:inline>
              </w:drawing>
            </w:r>
          </w:p>
        </w:tc>
        <w:tc>
          <w:tcPr>
            <w:tcW w:w="4989" w:type="dxa"/>
          </w:tcPr>
          <w:p w14:paraId="4E570258" w14:textId="4328C671" w:rsidR="002823A5" w:rsidRPr="00064536" w:rsidRDefault="003C08DB" w:rsidP="008473E7">
            <w:pPr>
              <w:pStyle w:val="SmallTSMText"/>
            </w:pPr>
            <w:proofErr w:type="spellStart"/>
            <w:r>
              <w:rPr>
                <w:rStyle w:val="TABLE-Heading3"/>
              </w:rPr>
              <w:t>K</w:t>
            </w:r>
            <w:r w:rsidR="00DF65E8">
              <w:rPr>
                <w:rStyle w:val="TABLE-Heading3"/>
              </w:rPr>
              <w:t>ā</w:t>
            </w:r>
            <w:r>
              <w:rPr>
                <w:rStyle w:val="TABLE-Heading3"/>
              </w:rPr>
              <w:t>inga</w:t>
            </w:r>
            <w:proofErr w:type="spellEnd"/>
            <w:r w:rsidR="004F2A3C">
              <w:rPr>
                <w:rStyle w:val="TABLE-Heading3"/>
              </w:rPr>
              <w:t xml:space="preserve"> </w:t>
            </w:r>
            <w:r w:rsidR="001C239B">
              <w:rPr>
                <w:rStyle w:val="TABLE-Genre"/>
              </w:rPr>
              <w:t xml:space="preserve">STORY </w:t>
            </w:r>
            <w:r w:rsidR="001C239B">
              <w:rPr>
                <w:rStyle w:val="TABLE-Genre"/>
                <w:sz w:val="15"/>
                <w:szCs w:val="15"/>
              </w:rPr>
              <w:t xml:space="preserve"> </w:t>
            </w:r>
            <w:r w:rsidR="002823A5" w:rsidRPr="00095698">
              <w:rPr>
                <w:noProof/>
                <w:position w:val="-4"/>
              </w:rPr>
              <w:drawing>
                <wp:inline distT="0" distB="0" distL="0" distR="0" wp14:anchorId="21753283" wp14:editId="281F825D">
                  <wp:extent cx="115200" cy="115200"/>
                  <wp:effectExtent l="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19">
                            <a:extLst>
                              <a:ext uri="{96DAC541-7B7A-43D3-8B79-37D633B846F1}">
                                <asvg:svgBlip xmlns:asvg="http://schemas.microsoft.com/office/drawing/2016/SVG/main" r:embed="rId20"/>
                              </a:ext>
                            </a:extLst>
                          </a:blip>
                          <a:stretch>
                            <a:fillRect/>
                          </a:stretch>
                        </pic:blipFill>
                        <pic:spPr>
                          <a:xfrm>
                            <a:off x="0" y="0"/>
                            <a:ext cx="115200" cy="115200"/>
                          </a:xfrm>
                          <a:prstGeom prst="rect">
                            <a:avLst/>
                          </a:prstGeom>
                        </pic:spPr>
                      </pic:pic>
                    </a:graphicData>
                  </a:graphic>
                </wp:inline>
              </w:drawing>
            </w:r>
          </w:p>
          <w:p w14:paraId="0BFB824F" w14:textId="498E77EB" w:rsidR="00831AED" w:rsidRPr="00064536" w:rsidRDefault="003D23E8" w:rsidP="008473E7">
            <w:pPr>
              <w:pStyle w:val="SmallTSMText"/>
            </w:pPr>
            <w:r>
              <w:t>Grace’s younger sister</w:t>
            </w:r>
            <w:r w:rsidR="00E22402">
              <w:t xml:space="preserve"> </w:t>
            </w:r>
            <w:r w:rsidR="00C240F9">
              <w:t xml:space="preserve">sometimes resents </w:t>
            </w:r>
            <w:r>
              <w:t>having to look</w:t>
            </w:r>
            <w:r w:rsidR="00C240F9">
              <w:t xml:space="preserve"> after her </w:t>
            </w:r>
            <w:r w:rsidR="006643B1">
              <w:t xml:space="preserve">older </w:t>
            </w:r>
            <w:r w:rsidR="00C240F9">
              <w:t xml:space="preserve">sibling. </w:t>
            </w:r>
            <w:r>
              <w:t>One day</w:t>
            </w:r>
            <w:r w:rsidR="00E22402">
              <w:t>, when s</w:t>
            </w:r>
            <w:r w:rsidR="00727C85">
              <w:t>he</w:t>
            </w:r>
            <w:r>
              <w:t xml:space="preserve"> </w:t>
            </w:r>
            <w:r w:rsidR="00727C85">
              <w:t>takes</w:t>
            </w:r>
            <w:r w:rsidR="006643B1">
              <w:t xml:space="preserve"> Grace</w:t>
            </w:r>
            <w:r w:rsidR="00C240F9">
              <w:t xml:space="preserve"> </w:t>
            </w:r>
            <w:r w:rsidR="006643B1">
              <w:t>to see the gannets</w:t>
            </w:r>
            <w:r w:rsidR="00E22402">
              <w:t>,</w:t>
            </w:r>
            <w:r w:rsidR="006643B1">
              <w:t xml:space="preserve"> </w:t>
            </w:r>
            <w:r>
              <w:t>she</w:t>
            </w:r>
            <w:r w:rsidR="00C240F9">
              <w:t xml:space="preserve"> </w:t>
            </w:r>
            <w:r>
              <w:t xml:space="preserve">mistakenly </w:t>
            </w:r>
            <w:r w:rsidR="006643B1">
              <w:t>thinks a boy is laughing at Grace</w:t>
            </w:r>
            <w:r w:rsidR="00E22402">
              <w:t xml:space="preserve"> and </w:t>
            </w:r>
            <w:r w:rsidR="00727C85">
              <w:t>feels</w:t>
            </w:r>
            <w:r w:rsidR="006643B1">
              <w:t xml:space="preserve"> indig</w:t>
            </w:r>
            <w:r w:rsidR="00727C85">
              <w:t>n</w:t>
            </w:r>
            <w:r w:rsidR="006643B1">
              <w:t xml:space="preserve">ant </w:t>
            </w:r>
            <w:r>
              <w:t>about</w:t>
            </w:r>
            <w:r w:rsidR="006643B1">
              <w:t xml:space="preserve"> the way people perceive</w:t>
            </w:r>
            <w:r>
              <w:t xml:space="preserve"> her sister. She then </w:t>
            </w:r>
            <w:r w:rsidR="00C03C11">
              <w:t>realises</w:t>
            </w:r>
            <w:r>
              <w:t xml:space="preserve"> her mistake</w:t>
            </w:r>
            <w:r w:rsidR="006643B1">
              <w:t xml:space="preserve"> and shares a moment of joy watching the birds with Grace</w:t>
            </w:r>
            <w:r>
              <w:t>.</w:t>
            </w:r>
          </w:p>
        </w:tc>
        <w:tc>
          <w:tcPr>
            <w:tcW w:w="813" w:type="dxa"/>
          </w:tcPr>
          <w:p w14:paraId="4AC2C2AD" w14:textId="73CA0767" w:rsidR="002823A5" w:rsidRPr="00064536" w:rsidRDefault="002823A5" w:rsidP="008473E7">
            <w:pPr>
              <w:pStyle w:val="SmallTSMText"/>
            </w:pPr>
            <w:r w:rsidRPr="00064536">
              <w:t xml:space="preserve">Year </w:t>
            </w:r>
            <w:r w:rsidR="003C08DB">
              <w:t>5</w:t>
            </w:r>
          </w:p>
        </w:tc>
        <w:tc>
          <w:tcPr>
            <w:tcW w:w="1276" w:type="dxa"/>
          </w:tcPr>
          <w:p w14:paraId="69AD5310" w14:textId="77777777" w:rsidR="001573C2" w:rsidRPr="00064536" w:rsidRDefault="001573C2" w:rsidP="001573C2">
            <w:pPr>
              <w:pStyle w:val="SmallTSMText"/>
            </w:pPr>
            <w:proofErr w:type="spellStart"/>
            <w:r>
              <w:t>Kaitiakitanga</w:t>
            </w:r>
            <w:proofErr w:type="spellEnd"/>
          </w:p>
          <w:p w14:paraId="39586ED2" w14:textId="2E018B24" w:rsidR="001573C2" w:rsidRDefault="003C08DB" w:rsidP="001573C2">
            <w:pPr>
              <w:pStyle w:val="SmallTSMText"/>
            </w:pPr>
            <w:proofErr w:type="spellStart"/>
            <w:r>
              <w:t>Whānau</w:t>
            </w:r>
            <w:proofErr w:type="spellEnd"/>
          </w:p>
          <w:p w14:paraId="22718BFE" w14:textId="0E9ABD67" w:rsidR="002823A5" w:rsidRDefault="00C03C11" w:rsidP="008473E7">
            <w:pPr>
              <w:pStyle w:val="SmallTSMText"/>
            </w:pPr>
            <w:r>
              <w:t>Diversity</w:t>
            </w:r>
          </w:p>
          <w:p w14:paraId="3755648A" w14:textId="2B34F9E9" w:rsidR="00FE59DE" w:rsidRPr="00064536" w:rsidRDefault="00FE59DE" w:rsidP="008473E7">
            <w:pPr>
              <w:pStyle w:val="SmallTSMText"/>
            </w:pPr>
            <w:proofErr w:type="spellStart"/>
            <w:r>
              <w:t>Tuakana</w:t>
            </w:r>
            <w:proofErr w:type="spellEnd"/>
            <w:r w:rsidR="00E272A0">
              <w:t>–</w:t>
            </w:r>
            <w:proofErr w:type="spellStart"/>
            <w:r>
              <w:t>teina</w:t>
            </w:r>
            <w:proofErr w:type="spellEnd"/>
          </w:p>
        </w:tc>
        <w:tc>
          <w:tcPr>
            <w:tcW w:w="1164" w:type="dxa"/>
          </w:tcPr>
          <w:p w14:paraId="4EB5BB8D" w14:textId="2CE8EC03" w:rsidR="003C08DB" w:rsidRDefault="003C08DB" w:rsidP="008473E7">
            <w:pPr>
              <w:pStyle w:val="SmallTSMText"/>
            </w:pPr>
            <w:r>
              <w:t>Health and PE</w:t>
            </w:r>
          </w:p>
          <w:p w14:paraId="61FECBEF" w14:textId="298E2F35" w:rsidR="002823A5" w:rsidRPr="00064536" w:rsidRDefault="002823A5" w:rsidP="008473E7">
            <w:pPr>
              <w:pStyle w:val="SmallTSMText"/>
            </w:pPr>
            <w:r w:rsidRPr="00064536">
              <w:t>English</w:t>
            </w:r>
          </w:p>
          <w:p w14:paraId="3C4093C7" w14:textId="306B905E" w:rsidR="002823A5" w:rsidRPr="00064536" w:rsidRDefault="002823A5" w:rsidP="008473E7">
            <w:pPr>
              <w:pStyle w:val="SmallTSMText"/>
            </w:pPr>
          </w:p>
        </w:tc>
      </w:tr>
      <w:tr w:rsidR="00067F99" w14:paraId="38219227" w14:textId="77777777" w:rsidTr="00A7484F">
        <w:tc>
          <w:tcPr>
            <w:tcW w:w="1956" w:type="dxa"/>
          </w:tcPr>
          <w:p w14:paraId="2D45005B" w14:textId="4445B9BC" w:rsidR="004F59BC" w:rsidRDefault="00067F99" w:rsidP="00157360">
            <w:pPr>
              <w:pStyle w:val="TSMtext"/>
            </w:pPr>
            <w:r>
              <w:rPr>
                <w:noProof/>
              </w:rPr>
              <w:drawing>
                <wp:inline distT="0" distB="0" distL="0" distR="0" wp14:anchorId="41F3275B" wp14:editId="4D8F45FC">
                  <wp:extent cx="1128983" cy="772952"/>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a:stretch>
                            <a:fillRect/>
                          </a:stretch>
                        </pic:blipFill>
                        <pic:spPr>
                          <a:xfrm>
                            <a:off x="0" y="0"/>
                            <a:ext cx="1153630" cy="789826"/>
                          </a:xfrm>
                          <a:prstGeom prst="rect">
                            <a:avLst/>
                          </a:prstGeom>
                        </pic:spPr>
                      </pic:pic>
                    </a:graphicData>
                  </a:graphic>
                </wp:inline>
              </w:drawing>
            </w:r>
          </w:p>
        </w:tc>
        <w:tc>
          <w:tcPr>
            <w:tcW w:w="4989" w:type="dxa"/>
          </w:tcPr>
          <w:p w14:paraId="4B2B7255" w14:textId="24A78E7A" w:rsidR="004F59BC" w:rsidRDefault="00B538A7" w:rsidP="00157360">
            <w:pPr>
              <w:pStyle w:val="SmallTSMText"/>
            </w:pPr>
            <w:r>
              <w:rPr>
                <w:rStyle w:val="TABLE-Heading3"/>
              </w:rPr>
              <w:t xml:space="preserve">The </w:t>
            </w:r>
            <w:proofErr w:type="spellStart"/>
            <w:r>
              <w:rPr>
                <w:rStyle w:val="TABLE-Heading3"/>
              </w:rPr>
              <w:t>Kaukalaik</w:t>
            </w:r>
            <w:r w:rsidR="007A6537">
              <w:rPr>
                <w:rStyle w:val="TABLE-Heading3"/>
              </w:rPr>
              <w:t>i</w:t>
            </w:r>
            <w:r>
              <w:rPr>
                <w:rStyle w:val="TABLE-Heading3"/>
              </w:rPr>
              <w:t>ki</w:t>
            </w:r>
            <w:proofErr w:type="spellEnd"/>
            <w:r w:rsidR="004F59BC" w:rsidRPr="00064536">
              <w:t xml:space="preserve"> </w:t>
            </w:r>
            <w:r w:rsidR="00A74CAD" w:rsidRPr="00A74CAD">
              <w:rPr>
                <w:b/>
                <w:bCs/>
              </w:rPr>
              <w:t>Girl</w:t>
            </w:r>
            <w:r w:rsidR="004F59BC">
              <w:t xml:space="preserve"> </w:t>
            </w:r>
            <w:r w:rsidR="004F59BC" w:rsidRPr="00064536">
              <w:rPr>
                <w:rStyle w:val="TABLE-Genre"/>
              </w:rPr>
              <w:t>ARTICLE</w:t>
            </w:r>
            <w:r w:rsidR="004F59BC">
              <w:rPr>
                <w:rStyle w:val="TABLE-Genre"/>
              </w:rPr>
              <w:t xml:space="preserve"> </w:t>
            </w:r>
            <w:r w:rsidR="004F59BC">
              <w:t xml:space="preserve"> </w:t>
            </w:r>
          </w:p>
          <w:p w14:paraId="5CCE0776" w14:textId="6179E1AA" w:rsidR="009F5728" w:rsidRPr="00064536" w:rsidRDefault="009F5728" w:rsidP="0078695F">
            <w:pPr>
              <w:pStyle w:val="SmallTSMText"/>
            </w:pPr>
            <w:proofErr w:type="spellStart"/>
            <w:r>
              <w:t>Pusi</w:t>
            </w:r>
            <w:proofErr w:type="spellEnd"/>
            <w:r>
              <w:t xml:space="preserve"> </w:t>
            </w:r>
            <w:proofErr w:type="spellStart"/>
            <w:r>
              <w:t>Urale</w:t>
            </w:r>
            <w:proofErr w:type="spellEnd"/>
            <w:r>
              <w:t xml:space="preserve"> has found a way to explore her </w:t>
            </w:r>
            <w:proofErr w:type="spellStart"/>
            <w:r>
              <w:t>kaukala</w:t>
            </w:r>
            <w:r w:rsidR="007A6537">
              <w:t>i</w:t>
            </w:r>
            <w:r>
              <w:t>kiki</w:t>
            </w:r>
            <w:proofErr w:type="spellEnd"/>
            <w:r w:rsidR="00A7484F">
              <w:t>-</w:t>
            </w:r>
            <w:r>
              <w:t xml:space="preserve">ness through her </w:t>
            </w:r>
            <w:r w:rsidR="00A7484F">
              <w:t xml:space="preserve">bold, vibrant </w:t>
            </w:r>
            <w:r>
              <w:t xml:space="preserve">art. Her curiosity and fearlessness </w:t>
            </w:r>
            <w:r w:rsidR="005173EB">
              <w:t>means</w:t>
            </w:r>
            <w:r>
              <w:t xml:space="preserve"> </w:t>
            </w:r>
            <w:proofErr w:type="spellStart"/>
            <w:r w:rsidR="00B95EDD">
              <w:t>Pusi</w:t>
            </w:r>
            <w:proofErr w:type="spellEnd"/>
            <w:r>
              <w:t xml:space="preserve"> is always exploring new ideas and asking questions. </w:t>
            </w:r>
            <w:r w:rsidR="00A7484F">
              <w:t>B</w:t>
            </w:r>
            <w:r>
              <w:t>ased on early memor</w:t>
            </w:r>
            <w:r w:rsidR="00A7484F">
              <w:t>ies</w:t>
            </w:r>
            <w:r>
              <w:t xml:space="preserve"> of Samoan life</w:t>
            </w:r>
            <w:r w:rsidR="00A7484F">
              <w:t xml:space="preserve">, </w:t>
            </w:r>
            <w:proofErr w:type="spellStart"/>
            <w:r w:rsidR="00B95EDD">
              <w:t>Pusi’s</w:t>
            </w:r>
            <w:proofErr w:type="spellEnd"/>
            <w:r w:rsidR="00A7484F">
              <w:t xml:space="preserve"> unique style of painting and tapa</w:t>
            </w:r>
            <w:r w:rsidR="00B66369">
              <w:t>-</w:t>
            </w:r>
            <w:r w:rsidR="00A7484F">
              <w:t>cloth</w:t>
            </w:r>
            <w:r w:rsidR="00B66369">
              <w:t xml:space="preserve"> </w:t>
            </w:r>
            <w:r w:rsidR="00A7484F">
              <w:t>making</w:t>
            </w:r>
            <w:r>
              <w:t xml:space="preserve"> </w:t>
            </w:r>
            <w:r w:rsidR="00A7484F">
              <w:t>convey</w:t>
            </w:r>
            <w:r>
              <w:t xml:space="preserve"> Pacific stories, designs, and patterns</w:t>
            </w:r>
            <w:r w:rsidR="00A7484F">
              <w:t>.</w:t>
            </w:r>
          </w:p>
        </w:tc>
        <w:tc>
          <w:tcPr>
            <w:tcW w:w="813" w:type="dxa"/>
          </w:tcPr>
          <w:p w14:paraId="670118E0" w14:textId="4549C396" w:rsidR="004F59BC" w:rsidRPr="00064536" w:rsidRDefault="004F59BC" w:rsidP="00157360">
            <w:pPr>
              <w:pStyle w:val="SmallTSMText"/>
            </w:pPr>
            <w:r w:rsidRPr="00064536">
              <w:t xml:space="preserve">Year </w:t>
            </w:r>
            <w:r w:rsidR="00B538A7">
              <w:t>6</w:t>
            </w:r>
          </w:p>
        </w:tc>
        <w:tc>
          <w:tcPr>
            <w:tcW w:w="1276" w:type="dxa"/>
          </w:tcPr>
          <w:p w14:paraId="30242F81" w14:textId="26D490ED" w:rsidR="004F59BC" w:rsidRPr="00064536" w:rsidRDefault="00B538A7" w:rsidP="00157360">
            <w:pPr>
              <w:pStyle w:val="SmallTSMText"/>
            </w:pPr>
            <w:r>
              <w:t>Creativity</w:t>
            </w:r>
          </w:p>
          <w:p w14:paraId="773F3171" w14:textId="75F1B5C5" w:rsidR="004F59BC" w:rsidRDefault="00A44D60" w:rsidP="00157360">
            <w:pPr>
              <w:pStyle w:val="SmallTSMText"/>
            </w:pPr>
            <w:r>
              <w:t>Persistence</w:t>
            </w:r>
          </w:p>
          <w:p w14:paraId="6CF18B0F" w14:textId="228B6DDF" w:rsidR="00A44D60" w:rsidRDefault="00B538A7" w:rsidP="00157360">
            <w:pPr>
              <w:pStyle w:val="SmallTSMText"/>
            </w:pPr>
            <w:r>
              <w:t>Curiosity</w:t>
            </w:r>
          </w:p>
          <w:p w14:paraId="4E58A420" w14:textId="0EFB9EAB" w:rsidR="004F59BC" w:rsidRPr="00064536" w:rsidRDefault="004F59BC" w:rsidP="00157360">
            <w:pPr>
              <w:pStyle w:val="SmallTSMText"/>
            </w:pPr>
          </w:p>
        </w:tc>
        <w:tc>
          <w:tcPr>
            <w:tcW w:w="1164" w:type="dxa"/>
          </w:tcPr>
          <w:p w14:paraId="187B498D" w14:textId="251C0537" w:rsidR="00B538A7" w:rsidRDefault="00B538A7" w:rsidP="00157360">
            <w:pPr>
              <w:pStyle w:val="SmallTSMText"/>
            </w:pPr>
            <w:r>
              <w:t xml:space="preserve">The </w:t>
            </w:r>
            <w:r w:rsidR="00E272A0">
              <w:t>a</w:t>
            </w:r>
            <w:r>
              <w:t>rts</w:t>
            </w:r>
            <w:r w:rsidR="00B736E1">
              <w:t xml:space="preserve">: </w:t>
            </w:r>
            <w:r w:rsidR="00B736E1">
              <w:br/>
              <w:t>visual arts</w:t>
            </w:r>
          </w:p>
          <w:p w14:paraId="616D07FC" w14:textId="0C7F30D1" w:rsidR="004F59BC" w:rsidRDefault="00A44D60" w:rsidP="00157360">
            <w:pPr>
              <w:pStyle w:val="SmallTSMText"/>
            </w:pPr>
            <w:r>
              <w:t>Health and PE</w:t>
            </w:r>
          </w:p>
          <w:p w14:paraId="2ED83979" w14:textId="14F26D97" w:rsidR="004F59BC" w:rsidRPr="00064536" w:rsidRDefault="004F59BC" w:rsidP="00157360">
            <w:pPr>
              <w:pStyle w:val="SmallTSMText"/>
            </w:pPr>
          </w:p>
        </w:tc>
      </w:tr>
      <w:tr w:rsidR="00067F99" w14:paraId="068C8C23" w14:textId="77777777" w:rsidTr="00A7484F">
        <w:tc>
          <w:tcPr>
            <w:tcW w:w="1956" w:type="dxa"/>
          </w:tcPr>
          <w:p w14:paraId="1B4D30AF" w14:textId="1A5FB1CE" w:rsidR="002823A5" w:rsidRDefault="0078695F" w:rsidP="0078695F">
            <w:pPr>
              <w:pStyle w:val="TSMtext"/>
            </w:pPr>
            <w:r w:rsidRPr="00BC59B9">
              <w:rPr>
                <w:noProof/>
              </w:rPr>
              <w:drawing>
                <wp:inline distT="0" distB="0" distL="0" distR="0" wp14:anchorId="403A127A" wp14:editId="724FEC68">
                  <wp:extent cx="1104900" cy="7530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a:stretch>
                            <a:fillRect/>
                          </a:stretch>
                        </pic:blipFill>
                        <pic:spPr>
                          <a:xfrm>
                            <a:off x="0" y="0"/>
                            <a:ext cx="1104900" cy="753028"/>
                          </a:xfrm>
                          <a:prstGeom prst="rect">
                            <a:avLst/>
                          </a:prstGeom>
                        </pic:spPr>
                      </pic:pic>
                    </a:graphicData>
                  </a:graphic>
                </wp:inline>
              </w:drawing>
            </w:r>
          </w:p>
        </w:tc>
        <w:tc>
          <w:tcPr>
            <w:tcW w:w="4989" w:type="dxa"/>
          </w:tcPr>
          <w:p w14:paraId="7B515CAC" w14:textId="5975071A" w:rsidR="002823A5" w:rsidRPr="00064536" w:rsidRDefault="00B538A7" w:rsidP="008473E7">
            <w:pPr>
              <w:pStyle w:val="SmallTSMText"/>
            </w:pPr>
            <w:r>
              <w:rPr>
                <w:rStyle w:val="TABLE-Heading3"/>
              </w:rPr>
              <w:t>Balancing Act</w:t>
            </w:r>
            <w:r w:rsidR="002823A5" w:rsidRPr="00064536">
              <w:t xml:space="preserve"> </w:t>
            </w:r>
            <w:r w:rsidR="002823A5">
              <w:t xml:space="preserve"> </w:t>
            </w:r>
            <w:r>
              <w:rPr>
                <w:rStyle w:val="TABLE-Genre"/>
              </w:rPr>
              <w:t>STORY</w:t>
            </w:r>
            <w:r w:rsidR="002823A5">
              <w:rPr>
                <w:rStyle w:val="TABLE-Genre"/>
                <w:sz w:val="15"/>
                <w:szCs w:val="15"/>
              </w:rPr>
              <w:t xml:space="preserve"> </w:t>
            </w:r>
            <w:r w:rsidR="002823A5">
              <w:rPr>
                <w:rStyle w:val="TABLE-Genre"/>
              </w:rPr>
              <w:t xml:space="preserve"> </w:t>
            </w:r>
          </w:p>
          <w:p w14:paraId="40BC23B4" w14:textId="4CF94BEA" w:rsidR="005732AE" w:rsidRPr="005732AE" w:rsidRDefault="005173EB" w:rsidP="005732AE">
            <w:pPr>
              <w:autoSpaceDE w:val="0"/>
              <w:autoSpaceDN w:val="0"/>
              <w:adjustRightInd w:val="0"/>
              <w:spacing w:before="60" w:after="60" w:line="220" w:lineRule="atLeast"/>
              <w:rPr>
                <w:rFonts w:ascii="Arial" w:eastAsia="Cambria" w:hAnsi="Arial"/>
                <w:sz w:val="15"/>
                <w:szCs w:val="15"/>
                <w:lang w:val="en-GB" w:eastAsia="en-NZ"/>
              </w:rPr>
            </w:pPr>
            <w:r>
              <w:rPr>
                <w:rFonts w:ascii="Arial" w:eastAsia="Cambria" w:hAnsi="Arial"/>
                <w:sz w:val="15"/>
                <w:szCs w:val="15"/>
                <w:lang w:val="en-GB" w:eastAsia="en-NZ"/>
              </w:rPr>
              <w:t>“</w:t>
            </w:r>
            <w:r w:rsidR="00793BA8">
              <w:rPr>
                <w:rFonts w:ascii="Arial" w:eastAsia="Cambria" w:hAnsi="Arial"/>
                <w:sz w:val="15"/>
                <w:szCs w:val="15"/>
                <w:lang w:val="en-GB" w:eastAsia="en-NZ"/>
              </w:rPr>
              <w:t>She</w:t>
            </w:r>
            <w:r w:rsidR="005732AE" w:rsidRPr="005732AE">
              <w:rPr>
                <w:rFonts w:ascii="Arial" w:eastAsia="Cambria" w:hAnsi="Arial"/>
                <w:sz w:val="15"/>
                <w:szCs w:val="15"/>
                <w:lang w:val="en-GB" w:eastAsia="en-NZ"/>
              </w:rPr>
              <w:t xml:space="preserve"> likes dance at lot – loves it,</w:t>
            </w:r>
            <w:r w:rsidR="005732AE">
              <w:rPr>
                <w:rFonts w:ascii="Arial" w:eastAsia="Cambria" w:hAnsi="Arial"/>
                <w:sz w:val="15"/>
                <w:szCs w:val="15"/>
                <w:lang w:val="en-GB" w:eastAsia="en-NZ"/>
              </w:rPr>
              <w:t xml:space="preserve"> </w:t>
            </w:r>
            <w:r w:rsidR="005732AE" w:rsidRPr="005732AE">
              <w:rPr>
                <w:rFonts w:ascii="Arial" w:eastAsia="Cambria" w:hAnsi="Arial"/>
                <w:sz w:val="15"/>
                <w:szCs w:val="15"/>
                <w:lang w:val="en-GB" w:eastAsia="en-NZ"/>
              </w:rPr>
              <w:t>mostly – although lately, it’s felt like a chore. She’s not sure any more …</w:t>
            </w:r>
            <w:r w:rsidR="00B452DE">
              <w:rPr>
                <w:rFonts w:ascii="Arial" w:eastAsia="Cambria" w:hAnsi="Arial"/>
                <w:sz w:val="15"/>
                <w:szCs w:val="15"/>
                <w:lang w:val="en-GB" w:eastAsia="en-NZ"/>
              </w:rPr>
              <w:t xml:space="preserve"> </w:t>
            </w:r>
            <w:r w:rsidR="005732AE" w:rsidRPr="005732AE">
              <w:rPr>
                <w:rFonts w:ascii="Arial" w:eastAsia="Cambria" w:hAnsi="Arial"/>
                <w:sz w:val="15"/>
                <w:szCs w:val="15"/>
                <w:lang w:val="en-GB" w:eastAsia="en-NZ"/>
              </w:rPr>
              <w:t>Her mum would probably just remind her how good she is</w:t>
            </w:r>
            <w:r w:rsidR="00793BA8">
              <w:rPr>
                <w:rFonts w:ascii="Arial" w:eastAsia="Cambria" w:hAnsi="Arial"/>
                <w:sz w:val="15"/>
                <w:szCs w:val="15"/>
                <w:lang w:val="en-GB" w:eastAsia="en-NZ"/>
              </w:rPr>
              <w:t>.</w:t>
            </w:r>
            <w:r w:rsidR="005732AE" w:rsidRPr="005732AE">
              <w:rPr>
                <w:rFonts w:ascii="Arial" w:eastAsia="Cambria" w:hAnsi="Arial"/>
                <w:sz w:val="15"/>
                <w:szCs w:val="15"/>
                <w:lang w:val="en-GB" w:eastAsia="en-NZ"/>
              </w:rPr>
              <w:t xml:space="preserve"> Hana knows</w:t>
            </w:r>
            <w:r w:rsidR="005732AE">
              <w:rPr>
                <w:rFonts w:ascii="Arial" w:eastAsia="Cambria" w:hAnsi="Arial"/>
                <w:sz w:val="15"/>
                <w:szCs w:val="15"/>
                <w:lang w:val="en-GB" w:eastAsia="en-NZ"/>
              </w:rPr>
              <w:t xml:space="preserve"> </w:t>
            </w:r>
            <w:r w:rsidR="005732AE" w:rsidRPr="005732AE">
              <w:rPr>
                <w:rFonts w:ascii="Arial" w:eastAsia="Cambria" w:hAnsi="Arial"/>
                <w:sz w:val="15"/>
                <w:szCs w:val="15"/>
                <w:lang w:val="en-GB" w:eastAsia="en-NZ"/>
              </w:rPr>
              <w:t xml:space="preserve">she’s </w:t>
            </w:r>
            <w:proofErr w:type="gramStart"/>
            <w:r w:rsidR="005732AE" w:rsidRPr="005732AE">
              <w:rPr>
                <w:rFonts w:ascii="Arial" w:eastAsia="Cambria" w:hAnsi="Arial"/>
                <w:sz w:val="15"/>
                <w:szCs w:val="15"/>
                <w:lang w:val="en-GB" w:eastAsia="en-NZ"/>
              </w:rPr>
              <w:t>good</w:t>
            </w:r>
            <w:proofErr w:type="gramEnd"/>
            <w:r w:rsidR="005732AE" w:rsidRPr="005732AE">
              <w:rPr>
                <w:rFonts w:ascii="Arial" w:eastAsia="Cambria" w:hAnsi="Arial"/>
                <w:sz w:val="15"/>
                <w:szCs w:val="15"/>
                <w:lang w:val="en-GB" w:eastAsia="en-NZ"/>
              </w:rPr>
              <w:t>. But it’s hard being good. It takes a lot of effort.</w:t>
            </w:r>
            <w:r>
              <w:rPr>
                <w:rFonts w:ascii="Arial" w:eastAsia="Cambria" w:hAnsi="Arial"/>
                <w:sz w:val="15"/>
                <w:szCs w:val="15"/>
                <w:lang w:val="en-GB" w:eastAsia="en-NZ"/>
              </w:rPr>
              <w:t>”</w:t>
            </w:r>
          </w:p>
        </w:tc>
        <w:tc>
          <w:tcPr>
            <w:tcW w:w="813" w:type="dxa"/>
          </w:tcPr>
          <w:p w14:paraId="0CB283CA" w14:textId="691DE043" w:rsidR="002823A5" w:rsidRPr="00064536" w:rsidRDefault="001573C2" w:rsidP="008473E7">
            <w:pPr>
              <w:pStyle w:val="SmallTSMText"/>
            </w:pPr>
            <w:r w:rsidRPr="00064536">
              <w:t xml:space="preserve">Year </w:t>
            </w:r>
            <w:r w:rsidR="00B538A7">
              <w:t>6</w:t>
            </w:r>
          </w:p>
        </w:tc>
        <w:tc>
          <w:tcPr>
            <w:tcW w:w="1276" w:type="dxa"/>
          </w:tcPr>
          <w:p w14:paraId="04B7AC1B" w14:textId="6BE16DF5" w:rsidR="007F22CA" w:rsidRDefault="00B538A7" w:rsidP="001573C2">
            <w:pPr>
              <w:pStyle w:val="SmallTSMText"/>
            </w:pPr>
            <w:r>
              <w:t>Wellbeing</w:t>
            </w:r>
          </w:p>
          <w:p w14:paraId="32F0E1A3" w14:textId="1CB5946A" w:rsidR="007F22CA" w:rsidRDefault="00B538A7" w:rsidP="001573C2">
            <w:pPr>
              <w:pStyle w:val="SmallTSMText"/>
            </w:pPr>
            <w:r>
              <w:t>Self</w:t>
            </w:r>
            <w:r w:rsidR="00E272A0">
              <w:t>-c</w:t>
            </w:r>
            <w:r>
              <w:t>are</w:t>
            </w:r>
          </w:p>
          <w:p w14:paraId="49D9FF0D" w14:textId="3C47D384" w:rsidR="001573C2" w:rsidRDefault="00B538A7" w:rsidP="001573C2">
            <w:pPr>
              <w:pStyle w:val="SmallTSMText"/>
            </w:pPr>
            <w:r>
              <w:t>Extra-</w:t>
            </w:r>
            <w:proofErr w:type="spellStart"/>
            <w:r>
              <w:t>curricula</w:t>
            </w:r>
            <w:proofErr w:type="spellEnd"/>
            <w:r>
              <w:t xml:space="preserve"> activities/</w:t>
            </w:r>
            <w:r w:rsidR="00E272A0">
              <w:t>h</w:t>
            </w:r>
            <w:r>
              <w:t>obbies</w:t>
            </w:r>
          </w:p>
          <w:p w14:paraId="6594FB86" w14:textId="1382432A" w:rsidR="00B538A7" w:rsidRPr="00064536" w:rsidRDefault="00B538A7" w:rsidP="001573C2">
            <w:pPr>
              <w:pStyle w:val="SmallTSMText"/>
            </w:pPr>
            <w:r>
              <w:t>Ballet/</w:t>
            </w:r>
            <w:r w:rsidR="00E272A0">
              <w:t>d</w:t>
            </w:r>
            <w:r>
              <w:t>ance</w:t>
            </w:r>
          </w:p>
          <w:p w14:paraId="5B6E119A" w14:textId="578FFC97" w:rsidR="002823A5" w:rsidRPr="00064536" w:rsidRDefault="002823A5" w:rsidP="008473E7">
            <w:pPr>
              <w:pStyle w:val="SmallTSMText"/>
            </w:pPr>
          </w:p>
        </w:tc>
        <w:tc>
          <w:tcPr>
            <w:tcW w:w="1164" w:type="dxa"/>
          </w:tcPr>
          <w:p w14:paraId="0D59A3FF" w14:textId="5835DB73" w:rsidR="002823A5" w:rsidRDefault="00B538A7" w:rsidP="008473E7">
            <w:pPr>
              <w:pStyle w:val="SmallTSMText"/>
            </w:pPr>
            <w:r>
              <w:t>Health and PE</w:t>
            </w:r>
          </w:p>
          <w:p w14:paraId="28A61551" w14:textId="1C96FDDA" w:rsidR="001573C2" w:rsidRPr="00064536" w:rsidRDefault="007F22CA" w:rsidP="008473E7">
            <w:pPr>
              <w:pStyle w:val="SmallTSMText"/>
            </w:pPr>
            <w:r>
              <w:t>English</w:t>
            </w:r>
          </w:p>
        </w:tc>
      </w:tr>
      <w:tr w:rsidR="00067F99" w14:paraId="0DB7A174" w14:textId="77777777" w:rsidTr="00A7484F">
        <w:tc>
          <w:tcPr>
            <w:tcW w:w="1956" w:type="dxa"/>
          </w:tcPr>
          <w:p w14:paraId="5085A1A2" w14:textId="3FDABCC1" w:rsidR="00BC59B9" w:rsidRDefault="0078695F" w:rsidP="00BC59B9">
            <w:pPr>
              <w:pStyle w:val="TSMtext"/>
            </w:pPr>
            <w:r w:rsidRPr="00BC59B9">
              <w:rPr>
                <w:noProof/>
              </w:rPr>
              <w:drawing>
                <wp:inline distT="0" distB="0" distL="0" distR="0" wp14:anchorId="2AA56445" wp14:editId="0E379051">
                  <wp:extent cx="552826" cy="75354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a:stretch>
                            <a:fillRect/>
                          </a:stretch>
                        </pic:blipFill>
                        <pic:spPr>
                          <a:xfrm>
                            <a:off x="0" y="0"/>
                            <a:ext cx="552826" cy="753541"/>
                          </a:xfrm>
                          <a:prstGeom prst="rect">
                            <a:avLst/>
                          </a:prstGeom>
                        </pic:spPr>
                      </pic:pic>
                    </a:graphicData>
                  </a:graphic>
                </wp:inline>
              </w:drawing>
            </w:r>
          </w:p>
        </w:tc>
        <w:tc>
          <w:tcPr>
            <w:tcW w:w="4989" w:type="dxa"/>
          </w:tcPr>
          <w:p w14:paraId="1D4288E0" w14:textId="0AE075A0" w:rsidR="00A2333B" w:rsidRPr="00064536" w:rsidRDefault="00B538A7" w:rsidP="001573C2">
            <w:pPr>
              <w:pStyle w:val="SmallTSMText"/>
            </w:pPr>
            <w:r>
              <w:rPr>
                <w:rStyle w:val="TABLE-Heading3"/>
              </w:rPr>
              <w:t>Best Wedding Ever</w:t>
            </w:r>
            <w:r w:rsidR="001573C2" w:rsidRPr="00064536">
              <w:t xml:space="preserve"> </w:t>
            </w:r>
            <w:r w:rsidR="001573C2">
              <w:t xml:space="preserve"> </w:t>
            </w:r>
            <w:r w:rsidR="001573C2">
              <w:rPr>
                <w:rStyle w:val="TABLE-Genre"/>
              </w:rPr>
              <w:t>story</w:t>
            </w:r>
            <w:r w:rsidR="003B4503">
              <w:rPr>
                <w:rStyle w:val="TABLE-Genre"/>
              </w:rPr>
              <w:br/>
            </w:r>
            <w:r w:rsidR="00A2333B">
              <w:rPr>
                <w:noProof/>
              </w:rPr>
              <w:drawing>
                <wp:inline distT="0" distB="0" distL="0" distR="0" wp14:anchorId="104109E4" wp14:editId="2A251B70">
                  <wp:extent cx="799200" cy="90000"/>
                  <wp:effectExtent l="0" t="0" r="1270" b="0"/>
                  <wp:docPr id="17" name="Picture 21">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21">
                            <a:hlinkClick r:id="rId22"/>
                          </pic:cNvPr>
                          <pic:cNvPicPr preferRelativeResize="0"/>
                        </pic:nvPicPr>
                        <pic:blipFill>
                          <a:blip r:embed="rId23">
                            <a:extLst>
                              <a:ext uri="{96DAC541-7B7A-43D3-8B79-37D633B846F1}">
                                <asvg:svgBlip xmlns:asvg="http://schemas.microsoft.com/office/drawing/2016/SVG/main" r:embed="rId24"/>
                              </a:ext>
                            </a:extLst>
                          </a:blip>
                          <a:stretch>
                            <a:fillRect/>
                          </a:stretch>
                        </pic:blipFill>
                        <pic:spPr>
                          <a:xfrm>
                            <a:off x="0" y="0"/>
                            <a:ext cx="799200" cy="90000"/>
                          </a:xfrm>
                          <a:prstGeom prst="rect">
                            <a:avLst/>
                          </a:prstGeom>
                        </pic:spPr>
                      </pic:pic>
                    </a:graphicData>
                  </a:graphic>
                </wp:inline>
              </w:drawing>
            </w:r>
          </w:p>
          <w:p w14:paraId="3196A57C" w14:textId="0F4217D1" w:rsidR="00BC59B9" w:rsidRPr="00064536" w:rsidRDefault="005732AE" w:rsidP="001573C2">
            <w:pPr>
              <w:pStyle w:val="SmallTSMText"/>
            </w:pPr>
            <w:r>
              <w:t>Levi’s</w:t>
            </w:r>
            <w:r w:rsidR="00346591">
              <w:t xml:space="preserve"> fathers are getting married</w:t>
            </w:r>
            <w:r w:rsidR="00B95EDD">
              <w:t>,</w:t>
            </w:r>
            <w:r w:rsidR="00346591">
              <w:t xml:space="preserve"> and everyone has been fussing for weeks. On the </w:t>
            </w:r>
            <w:r w:rsidR="005B7849">
              <w:t xml:space="preserve">wedding </w:t>
            </w:r>
            <w:r w:rsidR="00346591">
              <w:t>day</w:t>
            </w:r>
            <w:r w:rsidR="005B7849">
              <w:t>,</w:t>
            </w:r>
            <w:r w:rsidR="00346591">
              <w:t xml:space="preserve"> as the family lurches from one mishap to the next –</w:t>
            </w:r>
            <w:r w:rsidR="005B7849">
              <w:t xml:space="preserve"> from an invasion of</w:t>
            </w:r>
            <w:r w:rsidR="00346591">
              <w:t xml:space="preserve"> sandflies to Papa splitting his pants</w:t>
            </w:r>
            <w:r w:rsidR="00B66369">
              <w:t xml:space="preserve"> –</w:t>
            </w:r>
            <w:r w:rsidR="00346591">
              <w:t xml:space="preserve"> </w:t>
            </w:r>
            <w:r>
              <w:t>Levi’s</w:t>
            </w:r>
            <w:r w:rsidR="00346591">
              <w:t xml:space="preserve"> eye</w:t>
            </w:r>
            <w:r>
              <w:t>s</w:t>
            </w:r>
            <w:r w:rsidR="00346591">
              <w:t xml:space="preserve"> </w:t>
            </w:r>
            <w:r>
              <w:t>are</w:t>
            </w:r>
            <w:r w:rsidR="00346591">
              <w:t xml:space="preserve"> only on the cake</w:t>
            </w:r>
            <w:r w:rsidR="005B7849">
              <w:t>!</w:t>
            </w:r>
          </w:p>
        </w:tc>
        <w:tc>
          <w:tcPr>
            <w:tcW w:w="813" w:type="dxa"/>
          </w:tcPr>
          <w:p w14:paraId="7B575385" w14:textId="6E139842" w:rsidR="00BC59B9" w:rsidRPr="00064536" w:rsidRDefault="00BC59B9" w:rsidP="00064536">
            <w:pPr>
              <w:pStyle w:val="SmallTSMText"/>
            </w:pPr>
            <w:r w:rsidRPr="00064536">
              <w:t xml:space="preserve">Year </w:t>
            </w:r>
            <w:r w:rsidR="00B538A7">
              <w:t>6</w:t>
            </w:r>
          </w:p>
        </w:tc>
        <w:tc>
          <w:tcPr>
            <w:tcW w:w="1276" w:type="dxa"/>
          </w:tcPr>
          <w:p w14:paraId="6DE707A8" w14:textId="704F3341" w:rsidR="001573C2" w:rsidRPr="00064536" w:rsidRDefault="004B3FBD" w:rsidP="001573C2">
            <w:pPr>
              <w:pStyle w:val="SmallTSMText"/>
            </w:pPr>
            <w:r>
              <w:t xml:space="preserve">Family, </w:t>
            </w:r>
            <w:proofErr w:type="spellStart"/>
            <w:r>
              <w:t>w</w:t>
            </w:r>
            <w:r w:rsidR="00B538A7">
              <w:t>hānau</w:t>
            </w:r>
            <w:proofErr w:type="spellEnd"/>
          </w:p>
          <w:p w14:paraId="531D9C96" w14:textId="024CAB72" w:rsidR="001573C2" w:rsidRDefault="00B538A7" w:rsidP="001573C2">
            <w:pPr>
              <w:pStyle w:val="SmallTSMText"/>
            </w:pPr>
            <w:r>
              <w:t>Humour</w:t>
            </w:r>
          </w:p>
          <w:p w14:paraId="468D1B69" w14:textId="0DDAA33C" w:rsidR="00C67860" w:rsidRDefault="00B538A7" w:rsidP="001573C2">
            <w:pPr>
              <w:pStyle w:val="SmallTSMText"/>
            </w:pPr>
            <w:r>
              <w:t>Special occasions</w:t>
            </w:r>
          </w:p>
          <w:p w14:paraId="602C0E79" w14:textId="49557144" w:rsidR="00BC59B9" w:rsidRPr="00064536" w:rsidRDefault="00BC59B9" w:rsidP="00064536">
            <w:pPr>
              <w:pStyle w:val="SmallTSMText"/>
            </w:pPr>
          </w:p>
        </w:tc>
        <w:tc>
          <w:tcPr>
            <w:tcW w:w="1164" w:type="dxa"/>
          </w:tcPr>
          <w:p w14:paraId="3CC8D0EF" w14:textId="1826B75A" w:rsidR="00BC59B9" w:rsidRPr="00064536" w:rsidRDefault="00B538A7" w:rsidP="00064536">
            <w:pPr>
              <w:pStyle w:val="SmallTSMText"/>
            </w:pPr>
            <w:r>
              <w:t>English</w:t>
            </w:r>
          </w:p>
          <w:p w14:paraId="15342D39" w14:textId="71816371" w:rsidR="00BC59B9" w:rsidRPr="00064536" w:rsidRDefault="0010596E" w:rsidP="00064536">
            <w:pPr>
              <w:pStyle w:val="SmallTSMText"/>
            </w:pPr>
            <w:r>
              <w:t>Health and PE</w:t>
            </w:r>
          </w:p>
        </w:tc>
      </w:tr>
      <w:tr w:rsidR="00067F99" w14:paraId="24F4DEFF" w14:textId="77777777" w:rsidTr="00A7484F">
        <w:tc>
          <w:tcPr>
            <w:tcW w:w="1956" w:type="dxa"/>
          </w:tcPr>
          <w:p w14:paraId="2A6A18B8" w14:textId="70E0D619" w:rsidR="00A80CA2" w:rsidRDefault="0078695F" w:rsidP="00724C2C">
            <w:pPr>
              <w:pStyle w:val="TSMtext"/>
            </w:pPr>
            <w:r w:rsidRPr="00BC59B9">
              <w:rPr>
                <w:noProof/>
              </w:rPr>
              <w:drawing>
                <wp:inline distT="0" distB="0" distL="0" distR="0" wp14:anchorId="06BE7258" wp14:editId="33A7509C">
                  <wp:extent cx="1104900" cy="7530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0"/>
                          <a:stretch>
                            <a:fillRect/>
                          </a:stretch>
                        </pic:blipFill>
                        <pic:spPr>
                          <a:xfrm>
                            <a:off x="0" y="0"/>
                            <a:ext cx="1104900" cy="753028"/>
                          </a:xfrm>
                          <a:prstGeom prst="rect">
                            <a:avLst/>
                          </a:prstGeom>
                        </pic:spPr>
                      </pic:pic>
                    </a:graphicData>
                  </a:graphic>
                </wp:inline>
              </w:drawing>
            </w:r>
          </w:p>
        </w:tc>
        <w:tc>
          <w:tcPr>
            <w:tcW w:w="4989" w:type="dxa"/>
          </w:tcPr>
          <w:p w14:paraId="434309EF" w14:textId="77777777" w:rsidR="00A80CA2" w:rsidRPr="00064536" w:rsidRDefault="00A80CA2" w:rsidP="00724C2C">
            <w:pPr>
              <w:pStyle w:val="SmallTSMText"/>
            </w:pPr>
            <w:r>
              <w:rPr>
                <w:rStyle w:val="TABLE-Heading3"/>
              </w:rPr>
              <w:t>Sumner Beach</w:t>
            </w:r>
            <w:r w:rsidRPr="00064536">
              <w:t xml:space="preserve"> </w:t>
            </w:r>
            <w:r>
              <w:t xml:space="preserve"> </w:t>
            </w:r>
            <w:r w:rsidRPr="00064536">
              <w:rPr>
                <w:rStyle w:val="TABLE-Genre"/>
              </w:rPr>
              <w:t>Student Writing</w:t>
            </w:r>
            <w:r>
              <w:rPr>
                <w:rStyle w:val="TABLE-Genre"/>
              </w:rPr>
              <w:t xml:space="preserve">  </w:t>
            </w:r>
          </w:p>
          <w:p w14:paraId="7DE0ED69" w14:textId="035E5201" w:rsidR="00A80CA2" w:rsidRPr="00064536" w:rsidRDefault="005108AA" w:rsidP="00724C2C">
            <w:pPr>
              <w:pStyle w:val="SmallTSMText"/>
            </w:pPr>
            <w:r>
              <w:t>Gentle waves brush onto my feet.</w:t>
            </w:r>
            <w:r>
              <w:br/>
              <w:t>Grey sand crunches between my toes …</w:t>
            </w:r>
          </w:p>
        </w:tc>
        <w:tc>
          <w:tcPr>
            <w:tcW w:w="813" w:type="dxa"/>
          </w:tcPr>
          <w:p w14:paraId="3900E24F" w14:textId="77777777" w:rsidR="00A80CA2" w:rsidRPr="00064536" w:rsidRDefault="00A80CA2" w:rsidP="00724C2C">
            <w:pPr>
              <w:pStyle w:val="SmallTSMText"/>
            </w:pPr>
            <w:r>
              <w:t>N/A</w:t>
            </w:r>
          </w:p>
        </w:tc>
        <w:tc>
          <w:tcPr>
            <w:tcW w:w="1276" w:type="dxa"/>
          </w:tcPr>
          <w:p w14:paraId="71F6D2A1" w14:textId="77777777" w:rsidR="00A80CA2" w:rsidRDefault="00A80CA2" w:rsidP="00724C2C">
            <w:pPr>
              <w:pStyle w:val="SmallTSMText"/>
            </w:pPr>
            <w:r>
              <w:t>Natural world</w:t>
            </w:r>
          </w:p>
          <w:p w14:paraId="24FB53D7" w14:textId="77777777" w:rsidR="00A80CA2" w:rsidRPr="00064536" w:rsidRDefault="00A80CA2" w:rsidP="00724C2C">
            <w:pPr>
              <w:pStyle w:val="SmallTSMText"/>
            </w:pPr>
            <w:r>
              <w:t>Environment</w:t>
            </w:r>
          </w:p>
        </w:tc>
        <w:tc>
          <w:tcPr>
            <w:tcW w:w="1164" w:type="dxa"/>
          </w:tcPr>
          <w:p w14:paraId="58CC2191" w14:textId="77777777" w:rsidR="00A80CA2" w:rsidRPr="00064536" w:rsidRDefault="00A80CA2" w:rsidP="00724C2C">
            <w:pPr>
              <w:pStyle w:val="SmallTSMText"/>
            </w:pPr>
            <w:r w:rsidRPr="00064536">
              <w:t>English</w:t>
            </w:r>
          </w:p>
          <w:p w14:paraId="2A3095F0" w14:textId="77777777" w:rsidR="00A80CA2" w:rsidRPr="00064536" w:rsidRDefault="00A80CA2" w:rsidP="00724C2C">
            <w:pPr>
              <w:pStyle w:val="SmallTSMText"/>
            </w:pPr>
          </w:p>
        </w:tc>
      </w:tr>
      <w:tr w:rsidR="00067F99" w14:paraId="4A560B89" w14:textId="77777777" w:rsidTr="00A7484F">
        <w:tc>
          <w:tcPr>
            <w:tcW w:w="1956" w:type="dxa"/>
          </w:tcPr>
          <w:p w14:paraId="71B478BC" w14:textId="04B84DC7" w:rsidR="001573C2" w:rsidRDefault="0078695F" w:rsidP="00157360">
            <w:pPr>
              <w:pStyle w:val="TSMtext"/>
            </w:pPr>
            <w:r w:rsidRPr="00BC59B9">
              <w:rPr>
                <w:noProof/>
              </w:rPr>
              <w:drawing>
                <wp:inline distT="0" distB="0" distL="0" distR="0" wp14:anchorId="278F8503" wp14:editId="192A4279">
                  <wp:extent cx="1104900" cy="7530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1"/>
                          <a:stretch>
                            <a:fillRect/>
                          </a:stretch>
                        </pic:blipFill>
                        <pic:spPr>
                          <a:xfrm>
                            <a:off x="0" y="0"/>
                            <a:ext cx="1104900" cy="753028"/>
                          </a:xfrm>
                          <a:prstGeom prst="rect">
                            <a:avLst/>
                          </a:prstGeom>
                        </pic:spPr>
                      </pic:pic>
                    </a:graphicData>
                  </a:graphic>
                </wp:inline>
              </w:drawing>
            </w:r>
          </w:p>
        </w:tc>
        <w:tc>
          <w:tcPr>
            <w:tcW w:w="4989" w:type="dxa"/>
          </w:tcPr>
          <w:p w14:paraId="3388AB19" w14:textId="0A437BEE" w:rsidR="001573C2" w:rsidRPr="00064536" w:rsidRDefault="00DF65E8" w:rsidP="00157360">
            <w:pPr>
              <w:pStyle w:val="SmallTSMText"/>
              <w:rPr>
                <w:rStyle w:val="TABLE-Genre"/>
              </w:rPr>
            </w:pPr>
            <w:r>
              <w:rPr>
                <w:rStyle w:val="TABLE-Heading3"/>
              </w:rPr>
              <w:t>All Rise</w:t>
            </w:r>
            <w:r w:rsidR="001573C2" w:rsidRPr="00064536">
              <w:t xml:space="preserve"> </w:t>
            </w:r>
            <w:r w:rsidR="001573C2">
              <w:t xml:space="preserve"> </w:t>
            </w:r>
            <w:r>
              <w:t>PLAY</w:t>
            </w:r>
            <w:r w:rsidR="001573C2" w:rsidRPr="00064536">
              <w:rPr>
                <w:rStyle w:val="TABLE-Genre"/>
              </w:rPr>
              <w:t xml:space="preserve"> </w:t>
            </w:r>
            <w:r w:rsidR="001573C2">
              <w:t xml:space="preserve"> </w:t>
            </w:r>
          </w:p>
          <w:p w14:paraId="598B1C70" w14:textId="12E240A1" w:rsidR="001573C2" w:rsidRPr="00064536" w:rsidRDefault="005108AA" w:rsidP="00157360">
            <w:pPr>
              <w:pStyle w:val="SmallTSMText"/>
            </w:pPr>
            <w:r>
              <w:t>A “playful” take on “</w:t>
            </w:r>
            <w:r w:rsidR="00B66369">
              <w:t xml:space="preserve">The </w:t>
            </w:r>
            <w:r>
              <w:t xml:space="preserve">Little Ren Hen” that sees her presiding as judge and jury </w:t>
            </w:r>
            <w:r w:rsidR="00831AED">
              <w:t>on</w:t>
            </w:r>
            <w:r>
              <w:t xml:space="preserve"> the crimes of her friends Dog, Cat, and Rat.</w:t>
            </w:r>
          </w:p>
        </w:tc>
        <w:tc>
          <w:tcPr>
            <w:tcW w:w="813" w:type="dxa"/>
          </w:tcPr>
          <w:p w14:paraId="48CEDD5D" w14:textId="4F22B6C0" w:rsidR="001573C2" w:rsidRPr="00064536" w:rsidRDefault="001573C2" w:rsidP="00157360">
            <w:pPr>
              <w:pStyle w:val="SmallTSMText"/>
            </w:pPr>
            <w:r w:rsidRPr="00064536">
              <w:t xml:space="preserve">Year </w:t>
            </w:r>
            <w:r w:rsidR="00DF65E8">
              <w:t>6</w:t>
            </w:r>
          </w:p>
        </w:tc>
        <w:tc>
          <w:tcPr>
            <w:tcW w:w="1276" w:type="dxa"/>
          </w:tcPr>
          <w:p w14:paraId="2B3642FC" w14:textId="3CE16A1D" w:rsidR="001573C2" w:rsidRDefault="00F131C2" w:rsidP="001573C2">
            <w:pPr>
              <w:pStyle w:val="SmallTSMText"/>
            </w:pPr>
            <w:r>
              <w:t>Folk tales</w:t>
            </w:r>
          </w:p>
          <w:p w14:paraId="647F62BA" w14:textId="15682013" w:rsidR="00DF65E8" w:rsidRDefault="00DF65E8" w:rsidP="001573C2">
            <w:pPr>
              <w:pStyle w:val="SmallTSMText"/>
            </w:pPr>
            <w:r>
              <w:t>Humour</w:t>
            </w:r>
          </w:p>
          <w:p w14:paraId="430F091C" w14:textId="334AE521" w:rsidR="001573C2" w:rsidRPr="00064536" w:rsidRDefault="001573C2" w:rsidP="001573C2">
            <w:pPr>
              <w:pStyle w:val="SmallTSMText"/>
            </w:pPr>
          </w:p>
        </w:tc>
        <w:tc>
          <w:tcPr>
            <w:tcW w:w="1164" w:type="dxa"/>
          </w:tcPr>
          <w:p w14:paraId="32DD4639" w14:textId="77777777" w:rsidR="001573C2" w:rsidRPr="00064536" w:rsidRDefault="001573C2" w:rsidP="00157360">
            <w:pPr>
              <w:pStyle w:val="SmallTSMText"/>
            </w:pPr>
            <w:r w:rsidRPr="00064536">
              <w:t>English</w:t>
            </w:r>
          </w:p>
          <w:p w14:paraId="2309CEFA" w14:textId="45F05075" w:rsidR="001573C2" w:rsidRPr="00064536" w:rsidRDefault="00DF65E8" w:rsidP="00157360">
            <w:pPr>
              <w:pStyle w:val="SmallTSMText"/>
            </w:pPr>
            <w:r>
              <w:t xml:space="preserve">The </w:t>
            </w:r>
            <w:r w:rsidR="00E272A0">
              <w:t>a</w:t>
            </w:r>
            <w:r>
              <w:t xml:space="preserve">rts: </w:t>
            </w:r>
            <w:r w:rsidR="00E272A0">
              <w:t>d</w:t>
            </w:r>
            <w:r>
              <w:t>rama</w:t>
            </w:r>
          </w:p>
        </w:tc>
      </w:tr>
    </w:tbl>
    <w:p w14:paraId="2F91320C" w14:textId="3D4E0D08" w:rsidR="00BC59B9" w:rsidRDefault="00BC59B9" w:rsidP="0078695F">
      <w:pPr>
        <w:pStyle w:val="TSMtext"/>
      </w:pPr>
    </w:p>
    <w:sectPr w:rsidR="00BC59B9" w:rsidSect="00F2248B">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56BCA" w14:textId="77777777" w:rsidR="00B73CE5" w:rsidRDefault="00B73CE5" w:rsidP="00AC20AC">
      <w:r>
        <w:separator/>
      </w:r>
    </w:p>
  </w:endnote>
  <w:endnote w:type="continuationSeparator" w:id="0">
    <w:p w14:paraId="329F051A" w14:textId="77777777" w:rsidR="00B73CE5" w:rsidRDefault="00B73CE5"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notTrueType/>
    <w:pitch w:val="variable"/>
    <w:sig w:usb0="600002F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Source Sans Pro (OTF)">
    <w:panose1 w:val="020B0604020202020204"/>
    <w:charset w:val="00"/>
    <w:family w:val="swiss"/>
    <w:pitch w:val="variable"/>
    <w:sig w:usb0="600002F7" w:usb1="00000003" w:usb2="00000000" w:usb3="00000000" w:csb0="0000019F" w:csb1="00000000"/>
  </w:font>
  <w:font w:name="Source Sans Pro Semibold">
    <w:panose1 w:val="020B0603030403020204"/>
    <w:charset w:val="00"/>
    <w:family w:val="swiss"/>
    <w:notTrueType/>
    <w:pitch w:val="variable"/>
    <w:sig w:usb0="600002F7" w:usb1="00000003" w:usb2="00000000" w:usb3="00000000" w:csb0="0000019F" w:csb1="00000000"/>
  </w:font>
  <w:font w:name="Source Sans Pro Black">
    <w:panose1 w:val="020B0803030403020204"/>
    <w:charset w:val="00"/>
    <w:family w:val="swiss"/>
    <w:pitch w:val="variable"/>
    <w:sig w:usb0="600002F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3687"/>
      <w:gridCol w:w="6105"/>
      <w:gridCol w:w="414"/>
    </w:tblGrid>
    <w:tr w:rsidR="002821E7" w:rsidRPr="00375E5B" w14:paraId="13E26854" w14:textId="77777777" w:rsidTr="002821E7">
      <w:tc>
        <w:tcPr>
          <w:tcW w:w="1806" w:type="pct"/>
          <w:tcBorders>
            <w:top w:val="single" w:sz="4" w:space="0" w:color="BFBFBF"/>
            <w:right w:val="nil"/>
          </w:tcBorders>
        </w:tcPr>
        <w:p w14:paraId="36BF64AA" w14:textId="0B46358C" w:rsidR="002821E7" w:rsidRPr="009F4C58" w:rsidRDefault="002821E7" w:rsidP="002821E7">
          <w:pPr>
            <w:tabs>
              <w:tab w:val="right" w:pos="9808"/>
            </w:tabs>
            <w:spacing w:line="240" w:lineRule="auto"/>
            <w:rPr>
              <w:rFonts w:ascii="Arial" w:hAnsi="Arial"/>
              <w:sz w:val="11"/>
              <w:szCs w:val="11"/>
              <w:lang w:val="en-AU"/>
            </w:rPr>
          </w:pPr>
          <w:r w:rsidRPr="009F4C58">
            <w:rPr>
              <w:rFonts w:ascii="Arial" w:hAnsi="Arial"/>
              <w:sz w:val="11"/>
              <w:szCs w:val="11"/>
              <w:lang w:val="en-AU"/>
            </w:rPr>
            <w:t xml:space="preserve">ISBN </w:t>
          </w:r>
          <w:r w:rsidR="00924631" w:rsidRPr="00924631">
            <w:rPr>
              <w:rFonts w:ascii="Arial" w:hAnsi="Arial"/>
              <w:sz w:val="11"/>
              <w:szCs w:val="11"/>
              <w:lang w:val="en-AU"/>
            </w:rPr>
            <w:t>978</w:t>
          </w:r>
          <w:r w:rsidR="00924631">
            <w:rPr>
              <w:rFonts w:ascii="Arial" w:hAnsi="Arial"/>
              <w:sz w:val="11"/>
              <w:szCs w:val="11"/>
              <w:lang w:val="en-AU"/>
            </w:rPr>
            <w:t xml:space="preserve"> </w:t>
          </w:r>
          <w:r w:rsidR="00924631" w:rsidRPr="00924631">
            <w:rPr>
              <w:rFonts w:ascii="Arial" w:hAnsi="Arial"/>
              <w:sz w:val="11"/>
              <w:szCs w:val="11"/>
              <w:lang w:val="en-AU"/>
            </w:rPr>
            <w:t>1</w:t>
          </w:r>
          <w:r w:rsidR="00924631">
            <w:rPr>
              <w:rFonts w:ascii="Arial" w:hAnsi="Arial"/>
              <w:sz w:val="11"/>
              <w:szCs w:val="11"/>
              <w:lang w:val="en-AU"/>
            </w:rPr>
            <w:t xml:space="preserve"> </w:t>
          </w:r>
          <w:r w:rsidR="00924631" w:rsidRPr="00924631">
            <w:rPr>
              <w:rFonts w:ascii="Arial" w:hAnsi="Arial"/>
              <w:sz w:val="11"/>
              <w:szCs w:val="11"/>
              <w:lang w:val="en-AU"/>
            </w:rPr>
            <w:t>77690</w:t>
          </w:r>
          <w:r w:rsidR="00924631">
            <w:rPr>
              <w:rFonts w:ascii="Arial" w:hAnsi="Arial"/>
              <w:sz w:val="11"/>
              <w:szCs w:val="11"/>
              <w:lang w:val="en-AU"/>
            </w:rPr>
            <w:t xml:space="preserve"> </w:t>
          </w:r>
          <w:r w:rsidR="003D6A62">
            <w:rPr>
              <w:rFonts w:ascii="Arial" w:hAnsi="Arial"/>
              <w:sz w:val="11"/>
              <w:szCs w:val="11"/>
              <w:lang w:val="en-AU"/>
            </w:rPr>
            <w:t>836 3</w:t>
          </w:r>
          <w:r w:rsidR="00D20D1D" w:rsidRPr="00D20D1D">
            <w:rPr>
              <w:rFonts w:ascii="Arial" w:hAnsi="Arial"/>
              <w:sz w:val="11"/>
              <w:szCs w:val="11"/>
              <w:lang w:val="en-AU"/>
            </w:rPr>
            <w:t xml:space="preserve"> </w:t>
          </w:r>
          <w:r w:rsidRPr="009F4C58">
            <w:rPr>
              <w:rFonts w:ascii="Arial" w:hAnsi="Arial"/>
              <w:sz w:val="11"/>
              <w:szCs w:val="11"/>
              <w:lang w:val="en-AU"/>
            </w:rPr>
            <w:t xml:space="preserve">(WORD) ISBN </w:t>
          </w:r>
          <w:r w:rsidR="00FD7518" w:rsidRPr="00FD7518">
            <w:rPr>
              <w:rFonts w:ascii="Arial" w:hAnsi="Arial"/>
              <w:sz w:val="11"/>
              <w:szCs w:val="11"/>
              <w:lang w:val="en-AU"/>
            </w:rPr>
            <w:t>978</w:t>
          </w:r>
          <w:r w:rsidR="00FD7518">
            <w:rPr>
              <w:rFonts w:ascii="Arial" w:hAnsi="Arial"/>
              <w:sz w:val="11"/>
              <w:szCs w:val="11"/>
              <w:lang w:val="en-AU"/>
            </w:rPr>
            <w:t xml:space="preserve"> </w:t>
          </w:r>
          <w:r w:rsidR="00FD7518" w:rsidRPr="00FD7518">
            <w:rPr>
              <w:rFonts w:ascii="Arial" w:hAnsi="Arial"/>
              <w:sz w:val="11"/>
              <w:szCs w:val="11"/>
              <w:lang w:val="en-AU"/>
            </w:rPr>
            <w:t>1</w:t>
          </w:r>
          <w:r w:rsidR="00FD7518">
            <w:rPr>
              <w:rFonts w:ascii="Arial" w:hAnsi="Arial"/>
              <w:sz w:val="11"/>
              <w:szCs w:val="11"/>
              <w:lang w:val="en-AU"/>
            </w:rPr>
            <w:t xml:space="preserve"> </w:t>
          </w:r>
          <w:r w:rsidR="00FD7518" w:rsidRPr="00FD7518">
            <w:rPr>
              <w:rFonts w:ascii="Arial" w:hAnsi="Arial"/>
              <w:sz w:val="11"/>
              <w:szCs w:val="11"/>
              <w:lang w:val="en-AU"/>
            </w:rPr>
            <w:t>77690</w:t>
          </w:r>
          <w:r w:rsidR="00FD7518">
            <w:rPr>
              <w:rFonts w:ascii="Arial" w:hAnsi="Arial"/>
              <w:sz w:val="11"/>
              <w:szCs w:val="11"/>
              <w:lang w:val="en-AU"/>
            </w:rPr>
            <w:t xml:space="preserve"> </w:t>
          </w:r>
          <w:r w:rsidR="003D6A62">
            <w:rPr>
              <w:rFonts w:ascii="Arial" w:hAnsi="Arial"/>
              <w:sz w:val="11"/>
              <w:szCs w:val="11"/>
              <w:lang w:val="en-AU"/>
            </w:rPr>
            <w:t>833</w:t>
          </w:r>
          <w:r w:rsidR="00FD7518">
            <w:rPr>
              <w:rFonts w:ascii="Arial" w:hAnsi="Arial"/>
              <w:sz w:val="11"/>
              <w:szCs w:val="11"/>
              <w:lang w:val="en-AU"/>
            </w:rPr>
            <w:t xml:space="preserve"> </w:t>
          </w:r>
          <w:r w:rsidR="003D6A62">
            <w:rPr>
              <w:rFonts w:ascii="Arial" w:hAnsi="Arial"/>
              <w:sz w:val="11"/>
              <w:szCs w:val="11"/>
              <w:lang w:val="en-AU"/>
            </w:rPr>
            <w:t>2</w:t>
          </w:r>
          <w:r w:rsidR="00FD7518" w:rsidRPr="00FD7518">
            <w:rPr>
              <w:rFonts w:ascii="Arial" w:hAnsi="Arial"/>
              <w:sz w:val="11"/>
              <w:szCs w:val="11"/>
              <w:lang w:val="en-AU"/>
            </w:rPr>
            <w:t xml:space="preserve"> </w:t>
          </w:r>
          <w:r w:rsidRPr="009F4C58">
            <w:rPr>
              <w:rFonts w:ascii="Arial" w:hAnsi="Arial"/>
              <w:sz w:val="11"/>
              <w:szCs w:val="11"/>
              <w:lang w:val="en-AU"/>
            </w:rPr>
            <w:t>(PDF)</w:t>
          </w:r>
        </w:p>
      </w:tc>
      <w:tc>
        <w:tcPr>
          <w:tcW w:w="2991" w:type="pct"/>
          <w:tcBorders>
            <w:top w:val="single" w:sz="4" w:space="0" w:color="BFBFBF"/>
            <w:left w:val="nil"/>
          </w:tcBorders>
        </w:tcPr>
        <w:p w14:paraId="0805337C" w14:textId="6F5CF105" w:rsidR="00282029" w:rsidRDefault="002821E7" w:rsidP="002821E7">
          <w:pPr>
            <w:spacing w:line="240" w:lineRule="auto"/>
            <w:ind w:left="9808" w:hanging="9808"/>
            <w:jc w:val="right"/>
            <w:rPr>
              <w:rFonts w:ascii="Arial" w:hAnsi="Arial"/>
              <w:b/>
              <w:bCs/>
              <w:color w:val="231F20"/>
              <w:sz w:val="11"/>
              <w:szCs w:val="11"/>
            </w:rPr>
          </w:pPr>
          <w:r w:rsidRPr="009F4C58">
            <w:rPr>
              <w:rFonts w:ascii="Arial" w:hAnsi="Arial"/>
              <w:color w:val="231F20"/>
              <w:sz w:val="11"/>
              <w:szCs w:val="11"/>
            </w:rPr>
            <w:t xml:space="preserve">TEACHER SUPPORT MATERIAL FOR </w:t>
          </w:r>
          <w:r w:rsidRPr="00282029">
            <w:rPr>
              <w:rFonts w:ascii="Arial" w:hAnsi="Arial"/>
              <w:b/>
              <w:bCs/>
              <w:color w:val="231F20"/>
              <w:sz w:val="11"/>
              <w:szCs w:val="11"/>
            </w:rPr>
            <w:t>“</w:t>
          </w:r>
          <w:r w:rsidR="00762F31">
            <w:rPr>
              <w:rFonts w:ascii="Arial" w:hAnsi="Arial"/>
              <w:b/>
              <w:bCs/>
              <w:color w:val="231F20"/>
              <w:sz w:val="11"/>
              <w:szCs w:val="11"/>
            </w:rPr>
            <w:t>LIVING BY THE MARAMATAKA”</w:t>
          </w:r>
        </w:p>
        <w:p w14:paraId="6785A4E6" w14:textId="61DF47C2" w:rsidR="002821E7" w:rsidRPr="009F4C58" w:rsidRDefault="002821E7" w:rsidP="00282029">
          <w:pPr>
            <w:spacing w:before="0" w:line="240" w:lineRule="auto"/>
            <w:ind w:left="9808" w:hanging="9808"/>
            <w:jc w:val="right"/>
            <w:rPr>
              <w:rFonts w:ascii="Arial" w:hAnsi="Arial"/>
              <w:sz w:val="11"/>
              <w:szCs w:val="11"/>
              <w:lang w:val="en-AU"/>
            </w:rPr>
          </w:pPr>
          <w:r w:rsidRPr="00B821CC">
            <w:rPr>
              <w:rFonts w:ascii="Arial" w:hAnsi="Arial"/>
              <w:b/>
              <w:bCs/>
              <w:color w:val="231F20"/>
              <w:sz w:val="11"/>
              <w:szCs w:val="11"/>
            </w:rPr>
            <w:t xml:space="preserve"> </w:t>
          </w:r>
          <w:r w:rsidRPr="009F4C58">
            <w:rPr>
              <w:rFonts w:ascii="Arial" w:hAnsi="Arial"/>
              <w:color w:val="231F20"/>
              <w:sz w:val="11"/>
              <w:szCs w:val="11"/>
            </w:rPr>
            <w:t xml:space="preserve">SCHOOL JOURNAL, LEVEL </w:t>
          </w:r>
          <w:r w:rsidR="00576595">
            <w:rPr>
              <w:rFonts w:ascii="Arial" w:hAnsi="Arial"/>
              <w:color w:val="231F20"/>
              <w:sz w:val="11"/>
              <w:szCs w:val="11"/>
            </w:rPr>
            <w:t>3</w:t>
          </w:r>
          <w:r w:rsidRPr="009F4C58">
            <w:rPr>
              <w:rFonts w:ascii="Arial" w:hAnsi="Arial"/>
              <w:color w:val="231F20"/>
              <w:sz w:val="11"/>
              <w:szCs w:val="11"/>
            </w:rPr>
            <w:t xml:space="preserve">, </w:t>
          </w:r>
          <w:r w:rsidR="00871365">
            <w:rPr>
              <w:rFonts w:ascii="Arial" w:hAnsi="Arial"/>
              <w:color w:val="231F20"/>
              <w:sz w:val="11"/>
              <w:szCs w:val="11"/>
            </w:rPr>
            <w:t>NOVEMBER</w:t>
          </w:r>
          <w:r>
            <w:rPr>
              <w:rFonts w:ascii="Arial" w:hAnsi="Arial"/>
              <w:color w:val="231F20"/>
              <w:sz w:val="11"/>
              <w:szCs w:val="11"/>
            </w:rPr>
            <w:t xml:space="preserve"> </w:t>
          </w:r>
          <w:r w:rsidRPr="009F4C58">
            <w:rPr>
              <w:rFonts w:ascii="Arial" w:hAnsi="Arial"/>
              <w:color w:val="231F20"/>
              <w:sz w:val="11"/>
              <w:szCs w:val="11"/>
            </w:rPr>
            <w:t>20</w:t>
          </w:r>
          <w:r>
            <w:rPr>
              <w:rFonts w:ascii="Arial" w:hAnsi="Arial"/>
              <w:color w:val="231F20"/>
              <w:sz w:val="11"/>
              <w:szCs w:val="11"/>
            </w:rPr>
            <w:t>2</w:t>
          </w:r>
          <w:r w:rsidR="00411845">
            <w:rPr>
              <w:rFonts w:ascii="Arial" w:hAnsi="Arial"/>
              <w:color w:val="231F20"/>
              <w:sz w:val="11"/>
              <w:szCs w:val="11"/>
            </w:rPr>
            <w:t>2</w:t>
          </w:r>
        </w:p>
        <w:p w14:paraId="4B1FA7D7" w14:textId="77777777" w:rsidR="00B821CC" w:rsidRPr="009F4C58" w:rsidRDefault="00B821CC" w:rsidP="00F97CBE">
          <w:pPr>
            <w:pStyle w:val="FooterSmall"/>
            <w:spacing w:after="60"/>
          </w:pPr>
          <w:r w:rsidRPr="009F4C58">
            <w:t xml:space="preserve">Accessed from </w:t>
          </w:r>
          <w:hyperlink r:id="rId1" w:history="1">
            <w:r w:rsidRPr="009F4C58">
              <w:rPr>
                <w:rStyle w:val="Hyperlink"/>
                <w:sz w:val="11"/>
              </w:rPr>
              <w:t>www.schooljournal.tki.org.nz</w:t>
            </w:r>
          </w:hyperlink>
        </w:p>
        <w:p w14:paraId="50C134F0" w14:textId="29AAB50C" w:rsidR="002821E7" w:rsidRPr="00304834" w:rsidRDefault="00B821CC" w:rsidP="00F97CBE">
          <w:pPr>
            <w:spacing w:before="0" w:line="240" w:lineRule="auto"/>
            <w:ind w:left="9497" w:hanging="9497"/>
            <w:jc w:val="right"/>
            <w:rPr>
              <w:sz w:val="12"/>
              <w:szCs w:val="12"/>
              <w:lang w:val="en-AU"/>
            </w:rPr>
          </w:pPr>
          <w:r w:rsidRPr="009F4C58">
            <w:rPr>
              <w:rFonts w:ascii="Arial" w:hAnsi="Arial"/>
              <w:sz w:val="10"/>
              <w:szCs w:val="12"/>
              <w:lang w:val="en-AU"/>
            </w:rPr>
            <w:t>COPYRIGHT © CROWN 20</w:t>
          </w:r>
          <w:r>
            <w:rPr>
              <w:rFonts w:ascii="Arial" w:hAnsi="Arial"/>
              <w:sz w:val="10"/>
              <w:szCs w:val="12"/>
              <w:lang w:val="en-AU"/>
            </w:rPr>
            <w:t>2</w:t>
          </w:r>
          <w:r w:rsidR="00411845">
            <w:rPr>
              <w:rFonts w:ascii="Arial" w:hAnsi="Arial"/>
              <w:sz w:val="10"/>
              <w:szCs w:val="12"/>
              <w:lang w:val="en-AU"/>
            </w:rPr>
            <w:t>2</w:t>
          </w:r>
        </w:p>
      </w:tc>
      <w:tc>
        <w:tcPr>
          <w:tcW w:w="203" w:type="pct"/>
          <w:tcMar>
            <w:right w:w="0" w:type="dxa"/>
          </w:tcMar>
        </w:tcPr>
        <w:p w14:paraId="1F18C24B" w14:textId="77777777" w:rsidR="002821E7" w:rsidRPr="009763D5" w:rsidRDefault="002821E7" w:rsidP="002821E7">
          <w:pPr>
            <w:jc w:val="right"/>
            <w:rPr>
              <w:rFonts w:ascii="Arial" w:eastAsia="Cambria" w:hAnsi="Arial"/>
              <w:b/>
            </w:rPr>
          </w:pPr>
          <w:r w:rsidRPr="009763D5">
            <w:rPr>
              <w:rFonts w:ascii="Arial" w:hAnsi="Arial"/>
              <w:b/>
              <w:sz w:val="16"/>
            </w:rPr>
            <w:fldChar w:fldCharType="begin"/>
          </w:r>
          <w:r w:rsidRPr="009763D5">
            <w:rPr>
              <w:rFonts w:ascii="Arial" w:hAnsi="Arial"/>
              <w:b/>
              <w:sz w:val="16"/>
            </w:rPr>
            <w:instrText xml:space="preserve"> PAGE   \* MERGEFORMAT </w:instrText>
          </w:r>
          <w:r w:rsidRPr="009763D5">
            <w:rPr>
              <w:rFonts w:ascii="Arial" w:hAnsi="Arial"/>
              <w:b/>
              <w:sz w:val="16"/>
            </w:rPr>
            <w:fldChar w:fldCharType="separate"/>
          </w:r>
          <w:r>
            <w:rPr>
              <w:rFonts w:ascii="Arial" w:hAnsi="Arial"/>
              <w:b/>
              <w:noProof/>
              <w:sz w:val="16"/>
            </w:rPr>
            <w:t>2</w:t>
          </w:r>
          <w:r w:rsidRPr="009763D5">
            <w:rPr>
              <w:rFonts w:ascii="Arial" w:hAnsi="Arial"/>
              <w:b/>
              <w:sz w:val="16"/>
            </w:rPr>
            <w:fldChar w:fldCharType="end"/>
          </w:r>
        </w:p>
      </w:tc>
    </w:tr>
  </w:tbl>
  <w:p w14:paraId="0C8D7E6D" w14:textId="785C08DC" w:rsidR="00A46938" w:rsidRPr="00624FAA" w:rsidRDefault="00A46938" w:rsidP="006D3D3F">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E1F10" w14:textId="77777777" w:rsidR="00B73CE5" w:rsidRDefault="00B73CE5" w:rsidP="00AC20AC">
      <w:r>
        <w:separator/>
      </w:r>
    </w:p>
  </w:footnote>
  <w:footnote w:type="continuationSeparator" w:id="0">
    <w:p w14:paraId="620B3592" w14:textId="77777777" w:rsidR="00B73CE5" w:rsidRDefault="00B73CE5" w:rsidP="00AC20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20A8C"/>
    <w:multiLevelType w:val="hybridMultilevel"/>
    <w:tmpl w:val="5D52A398"/>
    <w:lvl w:ilvl="0" w:tplc="688AF984">
      <w:start w:val="1"/>
      <w:numFmt w:val="bullet"/>
      <w:pStyle w:val="Bullets"/>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ECF7AEA"/>
    <w:multiLevelType w:val="hybridMultilevel"/>
    <w:tmpl w:val="6CE4CBEA"/>
    <w:lvl w:ilvl="0" w:tplc="4E4E8774">
      <w:start w:val="1"/>
      <w:numFmt w:val="bullet"/>
      <w:pStyle w:val="TSMtextbulletsdash"/>
      <w:lvlText w:val="‒"/>
      <w:lvlJc w:val="left"/>
      <w:pPr>
        <w:ind w:left="833" w:hanging="360"/>
      </w:pPr>
      <w:rPr>
        <w:rFonts w:ascii="Calibri" w:hAnsi="Calibri" w:cs="Times New Roman"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 w15:restartNumberingAfterBreak="0">
    <w:nsid w:val="3D437181"/>
    <w:multiLevelType w:val="multilevel"/>
    <w:tmpl w:val="DA34B344"/>
    <w:lvl w:ilvl="0">
      <w:start w:val="1"/>
      <w:numFmt w:val="decimal"/>
      <w:pStyle w:val="TSMtextnumberedlastpage"/>
      <w:lvlText w:val="%1."/>
      <w:lvlJc w:val="left"/>
      <w:pPr>
        <w:ind w:left="397" w:hanging="397"/>
      </w:pPr>
      <w:rPr>
        <w:rFonts w:hint="default"/>
      </w:rPr>
    </w:lvl>
    <w:lvl w:ilvl="1">
      <w:start w:val="1"/>
      <w:numFmt w:val="lowerLetter"/>
      <w:lvlText w:val="%2."/>
      <w:lvlJc w:val="left"/>
      <w:pPr>
        <w:ind w:left="1553" w:hanging="360"/>
      </w:pPr>
      <w:rPr>
        <w:rFonts w:hint="default"/>
      </w:rPr>
    </w:lvl>
    <w:lvl w:ilvl="2">
      <w:start w:val="1"/>
      <w:numFmt w:val="lowerRoman"/>
      <w:lvlText w:val="%3."/>
      <w:lvlJc w:val="right"/>
      <w:pPr>
        <w:ind w:left="2273" w:hanging="180"/>
      </w:pPr>
      <w:rPr>
        <w:rFonts w:hint="default"/>
      </w:rPr>
    </w:lvl>
    <w:lvl w:ilvl="3">
      <w:start w:val="1"/>
      <w:numFmt w:val="decimal"/>
      <w:lvlText w:val="%4."/>
      <w:lvlJc w:val="left"/>
      <w:pPr>
        <w:ind w:left="2993" w:hanging="360"/>
      </w:pPr>
      <w:rPr>
        <w:rFonts w:hint="default"/>
      </w:rPr>
    </w:lvl>
    <w:lvl w:ilvl="4">
      <w:start w:val="1"/>
      <w:numFmt w:val="lowerLetter"/>
      <w:lvlText w:val="%5."/>
      <w:lvlJc w:val="left"/>
      <w:pPr>
        <w:ind w:left="3713" w:hanging="360"/>
      </w:pPr>
      <w:rPr>
        <w:rFonts w:hint="default"/>
      </w:rPr>
    </w:lvl>
    <w:lvl w:ilvl="5">
      <w:start w:val="1"/>
      <w:numFmt w:val="lowerRoman"/>
      <w:lvlText w:val="%6."/>
      <w:lvlJc w:val="right"/>
      <w:pPr>
        <w:ind w:left="4433" w:hanging="180"/>
      </w:pPr>
      <w:rPr>
        <w:rFonts w:hint="default"/>
      </w:rPr>
    </w:lvl>
    <w:lvl w:ilvl="6">
      <w:start w:val="1"/>
      <w:numFmt w:val="decimal"/>
      <w:lvlText w:val="%7."/>
      <w:lvlJc w:val="left"/>
      <w:pPr>
        <w:ind w:left="5153" w:hanging="360"/>
      </w:pPr>
      <w:rPr>
        <w:rFonts w:hint="default"/>
      </w:rPr>
    </w:lvl>
    <w:lvl w:ilvl="7">
      <w:start w:val="1"/>
      <w:numFmt w:val="lowerLetter"/>
      <w:lvlText w:val="%8."/>
      <w:lvlJc w:val="left"/>
      <w:pPr>
        <w:ind w:left="5873" w:hanging="360"/>
      </w:pPr>
      <w:rPr>
        <w:rFonts w:hint="default"/>
      </w:rPr>
    </w:lvl>
    <w:lvl w:ilvl="8">
      <w:start w:val="1"/>
      <w:numFmt w:val="lowerRoman"/>
      <w:lvlText w:val="%9."/>
      <w:lvlJc w:val="right"/>
      <w:pPr>
        <w:ind w:left="6593" w:hanging="180"/>
      </w:pPr>
      <w:rPr>
        <w:rFonts w:hint="default"/>
      </w:rPr>
    </w:lvl>
  </w:abstractNum>
  <w:abstractNum w:abstractNumId="3"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4" w15:restartNumberingAfterBreak="0">
    <w:nsid w:val="6F2E0BCD"/>
    <w:multiLevelType w:val="singleLevel"/>
    <w:tmpl w:val="ED2C70E2"/>
    <w:lvl w:ilvl="0">
      <w:start w:val="1"/>
      <w:numFmt w:val="bullet"/>
      <w:pStyle w:val="Bullet"/>
      <w:lvlText w:val=""/>
      <w:lvlJc w:val="left"/>
      <w:pPr>
        <w:tabs>
          <w:tab w:val="num" w:pos="360"/>
        </w:tabs>
        <w:ind w:left="360" w:hanging="360"/>
      </w:pPr>
      <w:rPr>
        <w:rFonts w:ascii="Symbol" w:hAnsi="Symbol" w:hint="default"/>
      </w:rPr>
    </w:lvl>
  </w:abstractNum>
  <w:abstractNum w:abstractNumId="5" w15:restartNumberingAfterBreak="0">
    <w:nsid w:val="76126B47"/>
    <w:multiLevelType w:val="multilevel"/>
    <w:tmpl w:val="3FC61BB0"/>
    <w:lvl w:ilvl="0">
      <w:start w:val="1"/>
      <w:numFmt w:val="bullet"/>
      <w:pStyle w:val="Table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15:restartNumberingAfterBreak="0">
    <w:nsid w:val="776B2397"/>
    <w:multiLevelType w:val="multilevel"/>
    <w:tmpl w:val="41AE34EE"/>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7" w15:restartNumberingAfterBreak="0">
    <w:nsid w:val="78FA599C"/>
    <w:multiLevelType w:val="hybridMultilevel"/>
    <w:tmpl w:val="7CD0BCD0"/>
    <w:lvl w:ilvl="0" w:tplc="06564F16">
      <w:start w:val="1"/>
      <w:numFmt w:val="bullet"/>
      <w:pStyle w:val="TSMtextbullets"/>
      <w:lvlText w:val=""/>
      <w:lvlJc w:val="left"/>
      <w:pPr>
        <w:ind w:left="833" w:hanging="360"/>
      </w:pPr>
      <w:rPr>
        <w:rFonts w:ascii="Wingdings" w:hAnsi="Wingdings" w:hint="default"/>
        <w:color w:val="auto"/>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16cid:durableId="1490902088">
    <w:abstractNumId w:val="3"/>
  </w:num>
  <w:num w:numId="2" w16cid:durableId="422267353">
    <w:abstractNumId w:val="7"/>
  </w:num>
  <w:num w:numId="3" w16cid:durableId="1790272920">
    <w:abstractNumId w:val="5"/>
  </w:num>
  <w:num w:numId="4" w16cid:durableId="1146705365">
    <w:abstractNumId w:val="1"/>
  </w:num>
  <w:num w:numId="5" w16cid:durableId="518008635">
    <w:abstractNumId w:val="2"/>
  </w:num>
  <w:num w:numId="6" w16cid:durableId="1017584407">
    <w:abstractNumId w:val="4"/>
  </w:num>
  <w:num w:numId="7" w16cid:durableId="985628286">
    <w:abstractNumId w:val="6"/>
  </w:num>
  <w:num w:numId="8" w16cid:durableId="95292700">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displayBackgroundShape/>
  <w:embedSystem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284"/>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FE5"/>
    <w:rsid w:val="0000093D"/>
    <w:rsid w:val="0000115E"/>
    <w:rsid w:val="00001B4C"/>
    <w:rsid w:val="00001C67"/>
    <w:rsid w:val="00002967"/>
    <w:rsid w:val="000038C7"/>
    <w:rsid w:val="00004880"/>
    <w:rsid w:val="000052CD"/>
    <w:rsid w:val="00006955"/>
    <w:rsid w:val="00007460"/>
    <w:rsid w:val="000075C0"/>
    <w:rsid w:val="00007D03"/>
    <w:rsid w:val="00012CE1"/>
    <w:rsid w:val="00013CF4"/>
    <w:rsid w:val="00014F26"/>
    <w:rsid w:val="00016EDF"/>
    <w:rsid w:val="000224BF"/>
    <w:rsid w:val="00022631"/>
    <w:rsid w:val="0002385E"/>
    <w:rsid w:val="000256C2"/>
    <w:rsid w:val="00031247"/>
    <w:rsid w:val="00031661"/>
    <w:rsid w:val="00031AE1"/>
    <w:rsid w:val="00031C74"/>
    <w:rsid w:val="00031D95"/>
    <w:rsid w:val="0003254F"/>
    <w:rsid w:val="00034888"/>
    <w:rsid w:val="00035011"/>
    <w:rsid w:val="00036D4F"/>
    <w:rsid w:val="00036E5B"/>
    <w:rsid w:val="00037163"/>
    <w:rsid w:val="00040152"/>
    <w:rsid w:val="0004061C"/>
    <w:rsid w:val="00040C61"/>
    <w:rsid w:val="00040E68"/>
    <w:rsid w:val="000413AB"/>
    <w:rsid w:val="00042A04"/>
    <w:rsid w:val="00043748"/>
    <w:rsid w:val="0004397E"/>
    <w:rsid w:val="00043DBA"/>
    <w:rsid w:val="0004632F"/>
    <w:rsid w:val="00046ABD"/>
    <w:rsid w:val="00046C9D"/>
    <w:rsid w:val="000472D3"/>
    <w:rsid w:val="00047C61"/>
    <w:rsid w:val="00047EE2"/>
    <w:rsid w:val="00051137"/>
    <w:rsid w:val="00051B0F"/>
    <w:rsid w:val="0005292F"/>
    <w:rsid w:val="0005391D"/>
    <w:rsid w:val="000539E4"/>
    <w:rsid w:val="000540E6"/>
    <w:rsid w:val="00055054"/>
    <w:rsid w:val="0005610E"/>
    <w:rsid w:val="000562AA"/>
    <w:rsid w:val="00056A88"/>
    <w:rsid w:val="0005700A"/>
    <w:rsid w:val="000609DF"/>
    <w:rsid w:val="00060C85"/>
    <w:rsid w:val="00061D2A"/>
    <w:rsid w:val="00061D2F"/>
    <w:rsid w:val="00062C2B"/>
    <w:rsid w:val="00062E76"/>
    <w:rsid w:val="00064536"/>
    <w:rsid w:val="00064F6E"/>
    <w:rsid w:val="000671F2"/>
    <w:rsid w:val="00067E37"/>
    <w:rsid w:val="00067F99"/>
    <w:rsid w:val="0007006C"/>
    <w:rsid w:val="000727A3"/>
    <w:rsid w:val="0007368B"/>
    <w:rsid w:val="000744D5"/>
    <w:rsid w:val="00075649"/>
    <w:rsid w:val="0007732C"/>
    <w:rsid w:val="0008069C"/>
    <w:rsid w:val="00080EC4"/>
    <w:rsid w:val="0008170B"/>
    <w:rsid w:val="00081A31"/>
    <w:rsid w:val="0008270C"/>
    <w:rsid w:val="00082FB3"/>
    <w:rsid w:val="00083F04"/>
    <w:rsid w:val="00084083"/>
    <w:rsid w:val="0009173C"/>
    <w:rsid w:val="00092814"/>
    <w:rsid w:val="00092C5E"/>
    <w:rsid w:val="00093AA5"/>
    <w:rsid w:val="00096FA4"/>
    <w:rsid w:val="00097C09"/>
    <w:rsid w:val="000A09A6"/>
    <w:rsid w:val="000A0C8F"/>
    <w:rsid w:val="000A1269"/>
    <w:rsid w:val="000A4E98"/>
    <w:rsid w:val="000A522B"/>
    <w:rsid w:val="000A6714"/>
    <w:rsid w:val="000A6A81"/>
    <w:rsid w:val="000A7B14"/>
    <w:rsid w:val="000A7FC1"/>
    <w:rsid w:val="000B08B6"/>
    <w:rsid w:val="000B09B2"/>
    <w:rsid w:val="000B2EE6"/>
    <w:rsid w:val="000B3CBD"/>
    <w:rsid w:val="000B4AB8"/>
    <w:rsid w:val="000B4CC8"/>
    <w:rsid w:val="000B6AE2"/>
    <w:rsid w:val="000B792D"/>
    <w:rsid w:val="000C0593"/>
    <w:rsid w:val="000C139B"/>
    <w:rsid w:val="000C2651"/>
    <w:rsid w:val="000C3AAB"/>
    <w:rsid w:val="000C4AD5"/>
    <w:rsid w:val="000C62EA"/>
    <w:rsid w:val="000C640A"/>
    <w:rsid w:val="000C6478"/>
    <w:rsid w:val="000C71BF"/>
    <w:rsid w:val="000C7211"/>
    <w:rsid w:val="000D0D21"/>
    <w:rsid w:val="000D2B4C"/>
    <w:rsid w:val="000D2D62"/>
    <w:rsid w:val="000D4180"/>
    <w:rsid w:val="000D4726"/>
    <w:rsid w:val="000D4790"/>
    <w:rsid w:val="000D581D"/>
    <w:rsid w:val="000D5B3D"/>
    <w:rsid w:val="000D5C60"/>
    <w:rsid w:val="000E047A"/>
    <w:rsid w:val="000E1C33"/>
    <w:rsid w:val="000E23F9"/>
    <w:rsid w:val="000E2DEF"/>
    <w:rsid w:val="000E31A1"/>
    <w:rsid w:val="000E3D67"/>
    <w:rsid w:val="000E4B90"/>
    <w:rsid w:val="000E4B9C"/>
    <w:rsid w:val="000E7EE4"/>
    <w:rsid w:val="000F18EE"/>
    <w:rsid w:val="000F227B"/>
    <w:rsid w:val="000F262A"/>
    <w:rsid w:val="000F264D"/>
    <w:rsid w:val="000F2D03"/>
    <w:rsid w:val="000F3589"/>
    <w:rsid w:val="000F3C39"/>
    <w:rsid w:val="000F4945"/>
    <w:rsid w:val="000F4C7A"/>
    <w:rsid w:val="000F6888"/>
    <w:rsid w:val="00100002"/>
    <w:rsid w:val="001003CE"/>
    <w:rsid w:val="001026B7"/>
    <w:rsid w:val="00102B7E"/>
    <w:rsid w:val="00103782"/>
    <w:rsid w:val="00104807"/>
    <w:rsid w:val="0010547C"/>
    <w:rsid w:val="001056A8"/>
    <w:rsid w:val="0010596E"/>
    <w:rsid w:val="00107284"/>
    <w:rsid w:val="00107A97"/>
    <w:rsid w:val="001114E1"/>
    <w:rsid w:val="001125D9"/>
    <w:rsid w:val="001135F6"/>
    <w:rsid w:val="0011405D"/>
    <w:rsid w:val="001156A3"/>
    <w:rsid w:val="001169B5"/>
    <w:rsid w:val="00116EB9"/>
    <w:rsid w:val="00116FC6"/>
    <w:rsid w:val="001206F2"/>
    <w:rsid w:val="00121F34"/>
    <w:rsid w:val="00122F8F"/>
    <w:rsid w:val="00123C85"/>
    <w:rsid w:val="00123F17"/>
    <w:rsid w:val="00125617"/>
    <w:rsid w:val="00126D49"/>
    <w:rsid w:val="00126FEE"/>
    <w:rsid w:val="00130190"/>
    <w:rsid w:val="00132482"/>
    <w:rsid w:val="00132A16"/>
    <w:rsid w:val="00133166"/>
    <w:rsid w:val="0013378C"/>
    <w:rsid w:val="00133C54"/>
    <w:rsid w:val="00134231"/>
    <w:rsid w:val="00134417"/>
    <w:rsid w:val="0013441B"/>
    <w:rsid w:val="00135118"/>
    <w:rsid w:val="0013526F"/>
    <w:rsid w:val="0013585F"/>
    <w:rsid w:val="00135AFC"/>
    <w:rsid w:val="00135B3E"/>
    <w:rsid w:val="00136C3E"/>
    <w:rsid w:val="00136F90"/>
    <w:rsid w:val="001372F7"/>
    <w:rsid w:val="00140D67"/>
    <w:rsid w:val="001411EF"/>
    <w:rsid w:val="001414B8"/>
    <w:rsid w:val="00142D9C"/>
    <w:rsid w:val="001431C7"/>
    <w:rsid w:val="0014615A"/>
    <w:rsid w:val="00146E2E"/>
    <w:rsid w:val="00151474"/>
    <w:rsid w:val="00151847"/>
    <w:rsid w:val="00151F04"/>
    <w:rsid w:val="00152231"/>
    <w:rsid w:val="001522C7"/>
    <w:rsid w:val="00155171"/>
    <w:rsid w:val="00155947"/>
    <w:rsid w:val="001559E2"/>
    <w:rsid w:val="00155A71"/>
    <w:rsid w:val="00155EF8"/>
    <w:rsid w:val="00156A76"/>
    <w:rsid w:val="001573C2"/>
    <w:rsid w:val="0015748C"/>
    <w:rsid w:val="001575EA"/>
    <w:rsid w:val="001610B5"/>
    <w:rsid w:val="001618F9"/>
    <w:rsid w:val="00161C15"/>
    <w:rsid w:val="001623BB"/>
    <w:rsid w:val="001627B7"/>
    <w:rsid w:val="00163F13"/>
    <w:rsid w:val="00165F8E"/>
    <w:rsid w:val="001705CF"/>
    <w:rsid w:val="00170E4D"/>
    <w:rsid w:val="00171686"/>
    <w:rsid w:val="00171EB1"/>
    <w:rsid w:val="0017233E"/>
    <w:rsid w:val="00173D7E"/>
    <w:rsid w:val="001745B4"/>
    <w:rsid w:val="00176673"/>
    <w:rsid w:val="0017757E"/>
    <w:rsid w:val="00177A65"/>
    <w:rsid w:val="00177B9F"/>
    <w:rsid w:val="001812AC"/>
    <w:rsid w:val="00181DEE"/>
    <w:rsid w:val="00182DE8"/>
    <w:rsid w:val="001856EE"/>
    <w:rsid w:val="00185886"/>
    <w:rsid w:val="00185F4C"/>
    <w:rsid w:val="001874B3"/>
    <w:rsid w:val="00187895"/>
    <w:rsid w:val="001903B5"/>
    <w:rsid w:val="0019196A"/>
    <w:rsid w:val="00193CCA"/>
    <w:rsid w:val="00193E1D"/>
    <w:rsid w:val="00193F64"/>
    <w:rsid w:val="00196C14"/>
    <w:rsid w:val="001A11DC"/>
    <w:rsid w:val="001A12C3"/>
    <w:rsid w:val="001A2F92"/>
    <w:rsid w:val="001A33DF"/>
    <w:rsid w:val="001A343A"/>
    <w:rsid w:val="001A5684"/>
    <w:rsid w:val="001A619C"/>
    <w:rsid w:val="001A7E4A"/>
    <w:rsid w:val="001B0562"/>
    <w:rsid w:val="001B0645"/>
    <w:rsid w:val="001B0A6F"/>
    <w:rsid w:val="001B1820"/>
    <w:rsid w:val="001B2E2C"/>
    <w:rsid w:val="001B2E3E"/>
    <w:rsid w:val="001B309E"/>
    <w:rsid w:val="001B41C3"/>
    <w:rsid w:val="001B72E4"/>
    <w:rsid w:val="001C0CCE"/>
    <w:rsid w:val="001C239B"/>
    <w:rsid w:val="001C4336"/>
    <w:rsid w:val="001C656C"/>
    <w:rsid w:val="001C6A59"/>
    <w:rsid w:val="001C6FFC"/>
    <w:rsid w:val="001C7253"/>
    <w:rsid w:val="001C7DF3"/>
    <w:rsid w:val="001D0421"/>
    <w:rsid w:val="001D1BBC"/>
    <w:rsid w:val="001D2355"/>
    <w:rsid w:val="001D280D"/>
    <w:rsid w:val="001D515F"/>
    <w:rsid w:val="001D5934"/>
    <w:rsid w:val="001D5D39"/>
    <w:rsid w:val="001D6934"/>
    <w:rsid w:val="001D6F60"/>
    <w:rsid w:val="001D7607"/>
    <w:rsid w:val="001D7E64"/>
    <w:rsid w:val="001E0261"/>
    <w:rsid w:val="001E1E9C"/>
    <w:rsid w:val="001E3610"/>
    <w:rsid w:val="001E3D52"/>
    <w:rsid w:val="001E41C9"/>
    <w:rsid w:val="001E43F4"/>
    <w:rsid w:val="001E4691"/>
    <w:rsid w:val="001E47CA"/>
    <w:rsid w:val="001E4CD3"/>
    <w:rsid w:val="001E5E79"/>
    <w:rsid w:val="001E6666"/>
    <w:rsid w:val="001F0BBA"/>
    <w:rsid w:val="001F0CE4"/>
    <w:rsid w:val="001F1E87"/>
    <w:rsid w:val="001F1EB7"/>
    <w:rsid w:val="001F4038"/>
    <w:rsid w:val="001F45AE"/>
    <w:rsid w:val="002029A8"/>
    <w:rsid w:val="00203DF5"/>
    <w:rsid w:val="00204277"/>
    <w:rsid w:val="0020436D"/>
    <w:rsid w:val="00205911"/>
    <w:rsid w:val="0020713E"/>
    <w:rsid w:val="00207592"/>
    <w:rsid w:val="00207669"/>
    <w:rsid w:val="00207995"/>
    <w:rsid w:val="00210147"/>
    <w:rsid w:val="00211324"/>
    <w:rsid w:val="00211412"/>
    <w:rsid w:val="0021152E"/>
    <w:rsid w:val="00212661"/>
    <w:rsid w:val="0021430E"/>
    <w:rsid w:val="00215ADE"/>
    <w:rsid w:val="002172B1"/>
    <w:rsid w:val="00217A9A"/>
    <w:rsid w:val="00221DC6"/>
    <w:rsid w:val="00222C0B"/>
    <w:rsid w:val="00223B16"/>
    <w:rsid w:val="00223C0C"/>
    <w:rsid w:val="00225A87"/>
    <w:rsid w:val="0022717D"/>
    <w:rsid w:val="00230281"/>
    <w:rsid w:val="00233D2B"/>
    <w:rsid w:val="00234EE9"/>
    <w:rsid w:val="00235ADA"/>
    <w:rsid w:val="00242B75"/>
    <w:rsid w:val="00243651"/>
    <w:rsid w:val="002447CC"/>
    <w:rsid w:val="00244BB2"/>
    <w:rsid w:val="002459EF"/>
    <w:rsid w:val="00247915"/>
    <w:rsid w:val="0024799A"/>
    <w:rsid w:val="0025049F"/>
    <w:rsid w:val="00250540"/>
    <w:rsid w:val="00250A4D"/>
    <w:rsid w:val="0025457B"/>
    <w:rsid w:val="002546DB"/>
    <w:rsid w:val="002608BC"/>
    <w:rsid w:val="002614E9"/>
    <w:rsid w:val="00261C96"/>
    <w:rsid w:val="002623EE"/>
    <w:rsid w:val="0026254F"/>
    <w:rsid w:val="00263467"/>
    <w:rsid w:val="002664AD"/>
    <w:rsid w:val="00266F99"/>
    <w:rsid w:val="00267B0A"/>
    <w:rsid w:val="00270DA4"/>
    <w:rsid w:val="00271077"/>
    <w:rsid w:val="00271473"/>
    <w:rsid w:val="00271A30"/>
    <w:rsid w:val="002729C1"/>
    <w:rsid w:val="00272FBB"/>
    <w:rsid w:val="00273137"/>
    <w:rsid w:val="00273F79"/>
    <w:rsid w:val="0027406B"/>
    <w:rsid w:val="00276682"/>
    <w:rsid w:val="0028096A"/>
    <w:rsid w:val="00280AD0"/>
    <w:rsid w:val="00281F22"/>
    <w:rsid w:val="00282029"/>
    <w:rsid w:val="002821E7"/>
    <w:rsid w:val="002823A5"/>
    <w:rsid w:val="00282611"/>
    <w:rsid w:val="002838AD"/>
    <w:rsid w:val="002922CB"/>
    <w:rsid w:val="00293907"/>
    <w:rsid w:val="00294C7D"/>
    <w:rsid w:val="00295777"/>
    <w:rsid w:val="002A01D8"/>
    <w:rsid w:val="002A3CDE"/>
    <w:rsid w:val="002A7D7B"/>
    <w:rsid w:val="002B00C7"/>
    <w:rsid w:val="002B093F"/>
    <w:rsid w:val="002B1337"/>
    <w:rsid w:val="002B3482"/>
    <w:rsid w:val="002B3771"/>
    <w:rsid w:val="002B3944"/>
    <w:rsid w:val="002B3AFF"/>
    <w:rsid w:val="002B3E9A"/>
    <w:rsid w:val="002B48BA"/>
    <w:rsid w:val="002B5013"/>
    <w:rsid w:val="002B7854"/>
    <w:rsid w:val="002B7C50"/>
    <w:rsid w:val="002C001D"/>
    <w:rsid w:val="002C0C7F"/>
    <w:rsid w:val="002C27F3"/>
    <w:rsid w:val="002C33F4"/>
    <w:rsid w:val="002C3CBD"/>
    <w:rsid w:val="002C3F52"/>
    <w:rsid w:val="002C4905"/>
    <w:rsid w:val="002C52D9"/>
    <w:rsid w:val="002C6285"/>
    <w:rsid w:val="002C75CE"/>
    <w:rsid w:val="002C795E"/>
    <w:rsid w:val="002D0461"/>
    <w:rsid w:val="002D05C0"/>
    <w:rsid w:val="002D1D99"/>
    <w:rsid w:val="002D30F1"/>
    <w:rsid w:val="002D31EF"/>
    <w:rsid w:val="002D3382"/>
    <w:rsid w:val="002D3DD9"/>
    <w:rsid w:val="002D57CB"/>
    <w:rsid w:val="002D6719"/>
    <w:rsid w:val="002D6A4A"/>
    <w:rsid w:val="002D6D12"/>
    <w:rsid w:val="002E06F5"/>
    <w:rsid w:val="002E376A"/>
    <w:rsid w:val="002E406A"/>
    <w:rsid w:val="002E4A23"/>
    <w:rsid w:val="002E590D"/>
    <w:rsid w:val="002E692D"/>
    <w:rsid w:val="002E75A0"/>
    <w:rsid w:val="002E7622"/>
    <w:rsid w:val="002E7AA6"/>
    <w:rsid w:val="002F03B5"/>
    <w:rsid w:val="002F1E8E"/>
    <w:rsid w:val="002F2F5E"/>
    <w:rsid w:val="002F32DE"/>
    <w:rsid w:val="002F662A"/>
    <w:rsid w:val="002F713A"/>
    <w:rsid w:val="002F77B2"/>
    <w:rsid w:val="00302B4A"/>
    <w:rsid w:val="00303D22"/>
    <w:rsid w:val="00304834"/>
    <w:rsid w:val="00305E0E"/>
    <w:rsid w:val="00307E5A"/>
    <w:rsid w:val="00307EF5"/>
    <w:rsid w:val="00311A61"/>
    <w:rsid w:val="00312763"/>
    <w:rsid w:val="00312E75"/>
    <w:rsid w:val="003134CE"/>
    <w:rsid w:val="00313628"/>
    <w:rsid w:val="00314067"/>
    <w:rsid w:val="00317B4C"/>
    <w:rsid w:val="003203ED"/>
    <w:rsid w:val="003204AF"/>
    <w:rsid w:val="00322FF0"/>
    <w:rsid w:val="003232B6"/>
    <w:rsid w:val="003233A7"/>
    <w:rsid w:val="003263FC"/>
    <w:rsid w:val="00327095"/>
    <w:rsid w:val="00331DA5"/>
    <w:rsid w:val="00333B0E"/>
    <w:rsid w:val="003350FC"/>
    <w:rsid w:val="00336133"/>
    <w:rsid w:val="00336761"/>
    <w:rsid w:val="00336A00"/>
    <w:rsid w:val="003375FD"/>
    <w:rsid w:val="00340648"/>
    <w:rsid w:val="00340EAD"/>
    <w:rsid w:val="00341759"/>
    <w:rsid w:val="00342F02"/>
    <w:rsid w:val="0034334E"/>
    <w:rsid w:val="00343570"/>
    <w:rsid w:val="0034375E"/>
    <w:rsid w:val="00345AC0"/>
    <w:rsid w:val="00346591"/>
    <w:rsid w:val="00346594"/>
    <w:rsid w:val="0034699D"/>
    <w:rsid w:val="00347DC6"/>
    <w:rsid w:val="00347E48"/>
    <w:rsid w:val="003508B6"/>
    <w:rsid w:val="00350A97"/>
    <w:rsid w:val="00350C46"/>
    <w:rsid w:val="00350C68"/>
    <w:rsid w:val="00350F05"/>
    <w:rsid w:val="00350FE5"/>
    <w:rsid w:val="0035131D"/>
    <w:rsid w:val="0035312E"/>
    <w:rsid w:val="003533F2"/>
    <w:rsid w:val="003546A6"/>
    <w:rsid w:val="00356423"/>
    <w:rsid w:val="00360DAB"/>
    <w:rsid w:val="003614A6"/>
    <w:rsid w:val="00361B98"/>
    <w:rsid w:val="003626AE"/>
    <w:rsid w:val="003629AF"/>
    <w:rsid w:val="00363034"/>
    <w:rsid w:val="0036377F"/>
    <w:rsid w:val="003645EE"/>
    <w:rsid w:val="0036776E"/>
    <w:rsid w:val="003714EB"/>
    <w:rsid w:val="003727C4"/>
    <w:rsid w:val="00373578"/>
    <w:rsid w:val="00373AB9"/>
    <w:rsid w:val="00373BEC"/>
    <w:rsid w:val="003741DD"/>
    <w:rsid w:val="0037494C"/>
    <w:rsid w:val="00374EAD"/>
    <w:rsid w:val="00375603"/>
    <w:rsid w:val="00375E5B"/>
    <w:rsid w:val="00377683"/>
    <w:rsid w:val="003779EC"/>
    <w:rsid w:val="003801E7"/>
    <w:rsid w:val="00380811"/>
    <w:rsid w:val="00381566"/>
    <w:rsid w:val="00382525"/>
    <w:rsid w:val="00382E55"/>
    <w:rsid w:val="00384E34"/>
    <w:rsid w:val="003854DE"/>
    <w:rsid w:val="00386935"/>
    <w:rsid w:val="00387D7B"/>
    <w:rsid w:val="00390DD5"/>
    <w:rsid w:val="00391853"/>
    <w:rsid w:val="003922DE"/>
    <w:rsid w:val="00392B3E"/>
    <w:rsid w:val="00393514"/>
    <w:rsid w:val="00394EFA"/>
    <w:rsid w:val="003950A5"/>
    <w:rsid w:val="00396A30"/>
    <w:rsid w:val="00396D0E"/>
    <w:rsid w:val="00396D84"/>
    <w:rsid w:val="003A136C"/>
    <w:rsid w:val="003A16C3"/>
    <w:rsid w:val="003A257C"/>
    <w:rsid w:val="003A4322"/>
    <w:rsid w:val="003A4D33"/>
    <w:rsid w:val="003A5FBA"/>
    <w:rsid w:val="003A637F"/>
    <w:rsid w:val="003A7AA9"/>
    <w:rsid w:val="003B0D64"/>
    <w:rsid w:val="003B138F"/>
    <w:rsid w:val="003B1626"/>
    <w:rsid w:val="003B1C08"/>
    <w:rsid w:val="003B1C17"/>
    <w:rsid w:val="003B2B0A"/>
    <w:rsid w:val="003B37A7"/>
    <w:rsid w:val="003B4503"/>
    <w:rsid w:val="003B4738"/>
    <w:rsid w:val="003B483D"/>
    <w:rsid w:val="003B694B"/>
    <w:rsid w:val="003B7F51"/>
    <w:rsid w:val="003C0122"/>
    <w:rsid w:val="003C08DB"/>
    <w:rsid w:val="003C1582"/>
    <w:rsid w:val="003C159C"/>
    <w:rsid w:val="003C1AE4"/>
    <w:rsid w:val="003C34C3"/>
    <w:rsid w:val="003C36BD"/>
    <w:rsid w:val="003C43BC"/>
    <w:rsid w:val="003C5498"/>
    <w:rsid w:val="003D063B"/>
    <w:rsid w:val="003D0D5C"/>
    <w:rsid w:val="003D13EF"/>
    <w:rsid w:val="003D23E8"/>
    <w:rsid w:val="003D4647"/>
    <w:rsid w:val="003D6A62"/>
    <w:rsid w:val="003D6C48"/>
    <w:rsid w:val="003D6D1D"/>
    <w:rsid w:val="003D6ED3"/>
    <w:rsid w:val="003E0B83"/>
    <w:rsid w:val="003E1AD4"/>
    <w:rsid w:val="003E26DA"/>
    <w:rsid w:val="003E4892"/>
    <w:rsid w:val="003E6431"/>
    <w:rsid w:val="003E6981"/>
    <w:rsid w:val="003E7459"/>
    <w:rsid w:val="003F05BF"/>
    <w:rsid w:val="003F2522"/>
    <w:rsid w:val="003F316B"/>
    <w:rsid w:val="003F3ACB"/>
    <w:rsid w:val="003F3D69"/>
    <w:rsid w:val="003F642A"/>
    <w:rsid w:val="003F777C"/>
    <w:rsid w:val="003F789D"/>
    <w:rsid w:val="003F7B1B"/>
    <w:rsid w:val="004002B3"/>
    <w:rsid w:val="004028F9"/>
    <w:rsid w:val="004034F0"/>
    <w:rsid w:val="0040426A"/>
    <w:rsid w:val="00405DD7"/>
    <w:rsid w:val="00405F96"/>
    <w:rsid w:val="00406CD3"/>
    <w:rsid w:val="0040754C"/>
    <w:rsid w:val="004107BE"/>
    <w:rsid w:val="00410D2F"/>
    <w:rsid w:val="00411845"/>
    <w:rsid w:val="004122D4"/>
    <w:rsid w:val="0041311E"/>
    <w:rsid w:val="004131DE"/>
    <w:rsid w:val="00413251"/>
    <w:rsid w:val="00415490"/>
    <w:rsid w:val="00415E77"/>
    <w:rsid w:val="00416358"/>
    <w:rsid w:val="00416F1B"/>
    <w:rsid w:val="00420687"/>
    <w:rsid w:val="00421085"/>
    <w:rsid w:val="004219A1"/>
    <w:rsid w:val="00421A54"/>
    <w:rsid w:val="00422066"/>
    <w:rsid w:val="00423631"/>
    <w:rsid w:val="00424650"/>
    <w:rsid w:val="00424AD2"/>
    <w:rsid w:val="00425B8E"/>
    <w:rsid w:val="00425CC2"/>
    <w:rsid w:val="0042745D"/>
    <w:rsid w:val="00427D98"/>
    <w:rsid w:val="00434782"/>
    <w:rsid w:val="004370E8"/>
    <w:rsid w:val="00437B7A"/>
    <w:rsid w:val="00440805"/>
    <w:rsid w:val="00440FCC"/>
    <w:rsid w:val="004412B3"/>
    <w:rsid w:val="004439F7"/>
    <w:rsid w:val="004449D0"/>
    <w:rsid w:val="00444C95"/>
    <w:rsid w:val="00445CA6"/>
    <w:rsid w:val="004463D6"/>
    <w:rsid w:val="00446611"/>
    <w:rsid w:val="00451F15"/>
    <w:rsid w:val="00452BDF"/>
    <w:rsid w:val="00452DAC"/>
    <w:rsid w:val="00453340"/>
    <w:rsid w:val="00453B82"/>
    <w:rsid w:val="00453E71"/>
    <w:rsid w:val="004565B7"/>
    <w:rsid w:val="00456798"/>
    <w:rsid w:val="00456F89"/>
    <w:rsid w:val="004607B2"/>
    <w:rsid w:val="00460FC5"/>
    <w:rsid w:val="004613D0"/>
    <w:rsid w:val="00463970"/>
    <w:rsid w:val="00463D6C"/>
    <w:rsid w:val="004641FF"/>
    <w:rsid w:val="00466B49"/>
    <w:rsid w:val="00467A11"/>
    <w:rsid w:val="004700E5"/>
    <w:rsid w:val="004717C3"/>
    <w:rsid w:val="004728DB"/>
    <w:rsid w:val="00473E70"/>
    <w:rsid w:val="0047576A"/>
    <w:rsid w:val="0047603B"/>
    <w:rsid w:val="00476267"/>
    <w:rsid w:val="004830B7"/>
    <w:rsid w:val="004836A5"/>
    <w:rsid w:val="00485C34"/>
    <w:rsid w:val="00487DB9"/>
    <w:rsid w:val="004904C9"/>
    <w:rsid w:val="004913CC"/>
    <w:rsid w:val="004928BD"/>
    <w:rsid w:val="004932B5"/>
    <w:rsid w:val="004944ED"/>
    <w:rsid w:val="00495BC2"/>
    <w:rsid w:val="004A012E"/>
    <w:rsid w:val="004A020A"/>
    <w:rsid w:val="004A0382"/>
    <w:rsid w:val="004A067F"/>
    <w:rsid w:val="004A17A6"/>
    <w:rsid w:val="004A5ED8"/>
    <w:rsid w:val="004A670B"/>
    <w:rsid w:val="004A6899"/>
    <w:rsid w:val="004A7295"/>
    <w:rsid w:val="004A7733"/>
    <w:rsid w:val="004B1784"/>
    <w:rsid w:val="004B3FBD"/>
    <w:rsid w:val="004B48F2"/>
    <w:rsid w:val="004B4BB9"/>
    <w:rsid w:val="004B5894"/>
    <w:rsid w:val="004B5E64"/>
    <w:rsid w:val="004B6783"/>
    <w:rsid w:val="004B7847"/>
    <w:rsid w:val="004B7ED0"/>
    <w:rsid w:val="004C192A"/>
    <w:rsid w:val="004C4142"/>
    <w:rsid w:val="004C43B6"/>
    <w:rsid w:val="004C5E35"/>
    <w:rsid w:val="004C6442"/>
    <w:rsid w:val="004C710E"/>
    <w:rsid w:val="004D2A9D"/>
    <w:rsid w:val="004D301A"/>
    <w:rsid w:val="004D3535"/>
    <w:rsid w:val="004D359D"/>
    <w:rsid w:val="004D3B8B"/>
    <w:rsid w:val="004D3C02"/>
    <w:rsid w:val="004D538D"/>
    <w:rsid w:val="004D6503"/>
    <w:rsid w:val="004E1D36"/>
    <w:rsid w:val="004E2953"/>
    <w:rsid w:val="004E317D"/>
    <w:rsid w:val="004E3443"/>
    <w:rsid w:val="004E4C41"/>
    <w:rsid w:val="004E7ABC"/>
    <w:rsid w:val="004F0E96"/>
    <w:rsid w:val="004F1108"/>
    <w:rsid w:val="004F134B"/>
    <w:rsid w:val="004F1D47"/>
    <w:rsid w:val="004F2A3C"/>
    <w:rsid w:val="004F483F"/>
    <w:rsid w:val="004F4F1C"/>
    <w:rsid w:val="004F59BC"/>
    <w:rsid w:val="004F6773"/>
    <w:rsid w:val="004F681D"/>
    <w:rsid w:val="00500086"/>
    <w:rsid w:val="0050165C"/>
    <w:rsid w:val="00503764"/>
    <w:rsid w:val="0050401B"/>
    <w:rsid w:val="0050516C"/>
    <w:rsid w:val="00505A86"/>
    <w:rsid w:val="0050641D"/>
    <w:rsid w:val="00507F35"/>
    <w:rsid w:val="0051044D"/>
    <w:rsid w:val="00510513"/>
    <w:rsid w:val="005108AA"/>
    <w:rsid w:val="00511219"/>
    <w:rsid w:val="00512527"/>
    <w:rsid w:val="00512F3F"/>
    <w:rsid w:val="005136D1"/>
    <w:rsid w:val="00514A79"/>
    <w:rsid w:val="00515D36"/>
    <w:rsid w:val="00515FFE"/>
    <w:rsid w:val="005166E1"/>
    <w:rsid w:val="005173EB"/>
    <w:rsid w:val="005204A4"/>
    <w:rsid w:val="00520AA6"/>
    <w:rsid w:val="00521433"/>
    <w:rsid w:val="00521F65"/>
    <w:rsid w:val="005235F9"/>
    <w:rsid w:val="005243BF"/>
    <w:rsid w:val="005261EF"/>
    <w:rsid w:val="0053012B"/>
    <w:rsid w:val="005310D2"/>
    <w:rsid w:val="00531399"/>
    <w:rsid w:val="0053222C"/>
    <w:rsid w:val="005338E9"/>
    <w:rsid w:val="00533D2D"/>
    <w:rsid w:val="00537EEB"/>
    <w:rsid w:val="0054064A"/>
    <w:rsid w:val="00541B03"/>
    <w:rsid w:val="005423E2"/>
    <w:rsid w:val="0054469D"/>
    <w:rsid w:val="005446B4"/>
    <w:rsid w:val="00544A67"/>
    <w:rsid w:val="00546DBE"/>
    <w:rsid w:val="00547DD7"/>
    <w:rsid w:val="005503F3"/>
    <w:rsid w:val="00550BB5"/>
    <w:rsid w:val="0055241D"/>
    <w:rsid w:val="00554975"/>
    <w:rsid w:val="00556DC9"/>
    <w:rsid w:val="00556F6C"/>
    <w:rsid w:val="00560E8C"/>
    <w:rsid w:val="0056151C"/>
    <w:rsid w:val="005617D1"/>
    <w:rsid w:val="005622A9"/>
    <w:rsid w:val="005636BC"/>
    <w:rsid w:val="00564201"/>
    <w:rsid w:val="005652F1"/>
    <w:rsid w:val="00565FA7"/>
    <w:rsid w:val="00566B20"/>
    <w:rsid w:val="00567F88"/>
    <w:rsid w:val="005700AA"/>
    <w:rsid w:val="005716CC"/>
    <w:rsid w:val="00571F5D"/>
    <w:rsid w:val="005732AE"/>
    <w:rsid w:val="00573DF5"/>
    <w:rsid w:val="00574689"/>
    <w:rsid w:val="00576595"/>
    <w:rsid w:val="005776B6"/>
    <w:rsid w:val="0058269B"/>
    <w:rsid w:val="005831F0"/>
    <w:rsid w:val="00584260"/>
    <w:rsid w:val="00584339"/>
    <w:rsid w:val="0058637B"/>
    <w:rsid w:val="00587309"/>
    <w:rsid w:val="00587701"/>
    <w:rsid w:val="00590A69"/>
    <w:rsid w:val="00592286"/>
    <w:rsid w:val="0059295D"/>
    <w:rsid w:val="00592AF1"/>
    <w:rsid w:val="005944E8"/>
    <w:rsid w:val="00594E96"/>
    <w:rsid w:val="00595F87"/>
    <w:rsid w:val="00596830"/>
    <w:rsid w:val="005968FF"/>
    <w:rsid w:val="005974F0"/>
    <w:rsid w:val="00597779"/>
    <w:rsid w:val="00597A85"/>
    <w:rsid w:val="005A12CE"/>
    <w:rsid w:val="005A2407"/>
    <w:rsid w:val="005A2913"/>
    <w:rsid w:val="005A4747"/>
    <w:rsid w:val="005B1338"/>
    <w:rsid w:val="005B1A00"/>
    <w:rsid w:val="005B31D4"/>
    <w:rsid w:val="005B4588"/>
    <w:rsid w:val="005B595D"/>
    <w:rsid w:val="005B5F78"/>
    <w:rsid w:val="005B6323"/>
    <w:rsid w:val="005B6CB6"/>
    <w:rsid w:val="005B7849"/>
    <w:rsid w:val="005C26FC"/>
    <w:rsid w:val="005C30DE"/>
    <w:rsid w:val="005C3226"/>
    <w:rsid w:val="005C3ACC"/>
    <w:rsid w:val="005C3BB9"/>
    <w:rsid w:val="005C4277"/>
    <w:rsid w:val="005C4288"/>
    <w:rsid w:val="005C6A11"/>
    <w:rsid w:val="005C6BDE"/>
    <w:rsid w:val="005C6F16"/>
    <w:rsid w:val="005C7081"/>
    <w:rsid w:val="005C7404"/>
    <w:rsid w:val="005C7472"/>
    <w:rsid w:val="005C7F48"/>
    <w:rsid w:val="005D1BBF"/>
    <w:rsid w:val="005D321B"/>
    <w:rsid w:val="005D34FA"/>
    <w:rsid w:val="005D4890"/>
    <w:rsid w:val="005D59EF"/>
    <w:rsid w:val="005D63F5"/>
    <w:rsid w:val="005D72AE"/>
    <w:rsid w:val="005E0D83"/>
    <w:rsid w:val="005E0EAB"/>
    <w:rsid w:val="005E26EE"/>
    <w:rsid w:val="005E2A34"/>
    <w:rsid w:val="005E367B"/>
    <w:rsid w:val="005E3DC7"/>
    <w:rsid w:val="005E5D2D"/>
    <w:rsid w:val="005E6994"/>
    <w:rsid w:val="005F03C7"/>
    <w:rsid w:val="005F1581"/>
    <w:rsid w:val="005F20CE"/>
    <w:rsid w:val="005F3027"/>
    <w:rsid w:val="005F49BC"/>
    <w:rsid w:val="005F555A"/>
    <w:rsid w:val="005F7FC1"/>
    <w:rsid w:val="006027FD"/>
    <w:rsid w:val="006038E9"/>
    <w:rsid w:val="00603C56"/>
    <w:rsid w:val="006049F3"/>
    <w:rsid w:val="00604E43"/>
    <w:rsid w:val="00610432"/>
    <w:rsid w:val="00610E4E"/>
    <w:rsid w:val="006110B5"/>
    <w:rsid w:val="006163D4"/>
    <w:rsid w:val="006169AE"/>
    <w:rsid w:val="00617B74"/>
    <w:rsid w:val="0062004D"/>
    <w:rsid w:val="00620589"/>
    <w:rsid w:val="006206DE"/>
    <w:rsid w:val="006222AE"/>
    <w:rsid w:val="0062263F"/>
    <w:rsid w:val="00622F2D"/>
    <w:rsid w:val="00623954"/>
    <w:rsid w:val="00623B26"/>
    <w:rsid w:val="00624FAA"/>
    <w:rsid w:val="006309C9"/>
    <w:rsid w:val="00630DF6"/>
    <w:rsid w:val="00630F4A"/>
    <w:rsid w:val="00631C9E"/>
    <w:rsid w:val="00631E5F"/>
    <w:rsid w:val="006336BC"/>
    <w:rsid w:val="00634817"/>
    <w:rsid w:val="006352BE"/>
    <w:rsid w:val="00635B88"/>
    <w:rsid w:val="00636427"/>
    <w:rsid w:val="00636C4E"/>
    <w:rsid w:val="00636D25"/>
    <w:rsid w:val="006371D6"/>
    <w:rsid w:val="00637DCF"/>
    <w:rsid w:val="0064044E"/>
    <w:rsid w:val="00640A3F"/>
    <w:rsid w:val="0064163B"/>
    <w:rsid w:val="00642454"/>
    <w:rsid w:val="006446C7"/>
    <w:rsid w:val="00644770"/>
    <w:rsid w:val="006447CA"/>
    <w:rsid w:val="00644E43"/>
    <w:rsid w:val="006506F9"/>
    <w:rsid w:val="006515FE"/>
    <w:rsid w:val="0065164D"/>
    <w:rsid w:val="006538FA"/>
    <w:rsid w:val="00653948"/>
    <w:rsid w:val="00653985"/>
    <w:rsid w:val="006546DE"/>
    <w:rsid w:val="006553EC"/>
    <w:rsid w:val="00655A2A"/>
    <w:rsid w:val="00656078"/>
    <w:rsid w:val="006568A2"/>
    <w:rsid w:val="00657560"/>
    <w:rsid w:val="00662AC3"/>
    <w:rsid w:val="00662B54"/>
    <w:rsid w:val="006639FD"/>
    <w:rsid w:val="00663EE0"/>
    <w:rsid w:val="006643B1"/>
    <w:rsid w:val="00664AD7"/>
    <w:rsid w:val="00666EDD"/>
    <w:rsid w:val="0067057A"/>
    <w:rsid w:val="00673333"/>
    <w:rsid w:val="006737DC"/>
    <w:rsid w:val="00675BBD"/>
    <w:rsid w:val="0067676B"/>
    <w:rsid w:val="00676BD9"/>
    <w:rsid w:val="00677961"/>
    <w:rsid w:val="00682865"/>
    <w:rsid w:val="00682D2C"/>
    <w:rsid w:val="00683589"/>
    <w:rsid w:val="006845DD"/>
    <w:rsid w:val="0069097B"/>
    <w:rsid w:val="0069117F"/>
    <w:rsid w:val="006916C8"/>
    <w:rsid w:val="00691D01"/>
    <w:rsid w:val="00691FA9"/>
    <w:rsid w:val="006933AD"/>
    <w:rsid w:val="00694089"/>
    <w:rsid w:val="006948B4"/>
    <w:rsid w:val="006949C0"/>
    <w:rsid w:val="00695382"/>
    <w:rsid w:val="00696AE6"/>
    <w:rsid w:val="0069728F"/>
    <w:rsid w:val="006A1192"/>
    <w:rsid w:val="006A14B8"/>
    <w:rsid w:val="006A2B5E"/>
    <w:rsid w:val="006A3105"/>
    <w:rsid w:val="006A3999"/>
    <w:rsid w:val="006A40CF"/>
    <w:rsid w:val="006A478C"/>
    <w:rsid w:val="006A504A"/>
    <w:rsid w:val="006A5389"/>
    <w:rsid w:val="006A7538"/>
    <w:rsid w:val="006A7865"/>
    <w:rsid w:val="006B2872"/>
    <w:rsid w:val="006B433C"/>
    <w:rsid w:val="006B5355"/>
    <w:rsid w:val="006B7513"/>
    <w:rsid w:val="006B760B"/>
    <w:rsid w:val="006B7670"/>
    <w:rsid w:val="006B7E6A"/>
    <w:rsid w:val="006C118E"/>
    <w:rsid w:val="006C214F"/>
    <w:rsid w:val="006C35C9"/>
    <w:rsid w:val="006C36DB"/>
    <w:rsid w:val="006C3970"/>
    <w:rsid w:val="006C5872"/>
    <w:rsid w:val="006C58C9"/>
    <w:rsid w:val="006C63C1"/>
    <w:rsid w:val="006D1CB9"/>
    <w:rsid w:val="006D38C6"/>
    <w:rsid w:val="006D3D3F"/>
    <w:rsid w:val="006D490C"/>
    <w:rsid w:val="006D4D17"/>
    <w:rsid w:val="006D58B2"/>
    <w:rsid w:val="006D5D2F"/>
    <w:rsid w:val="006D7928"/>
    <w:rsid w:val="006E225E"/>
    <w:rsid w:val="006E2F3D"/>
    <w:rsid w:val="006E6C85"/>
    <w:rsid w:val="006F0797"/>
    <w:rsid w:val="006F0D6D"/>
    <w:rsid w:val="006F269D"/>
    <w:rsid w:val="006F388B"/>
    <w:rsid w:val="006F42D2"/>
    <w:rsid w:val="006F630B"/>
    <w:rsid w:val="006F7058"/>
    <w:rsid w:val="006F7AB0"/>
    <w:rsid w:val="006F7BCA"/>
    <w:rsid w:val="00703433"/>
    <w:rsid w:val="00705692"/>
    <w:rsid w:val="00705ACC"/>
    <w:rsid w:val="00706946"/>
    <w:rsid w:val="007073C7"/>
    <w:rsid w:val="0070752D"/>
    <w:rsid w:val="007075D1"/>
    <w:rsid w:val="00707C25"/>
    <w:rsid w:val="00707CA9"/>
    <w:rsid w:val="007145D4"/>
    <w:rsid w:val="00716110"/>
    <w:rsid w:val="0071678F"/>
    <w:rsid w:val="00716C4D"/>
    <w:rsid w:val="00716CA1"/>
    <w:rsid w:val="00716EFA"/>
    <w:rsid w:val="00717BDE"/>
    <w:rsid w:val="00720120"/>
    <w:rsid w:val="0072229B"/>
    <w:rsid w:val="00722CCA"/>
    <w:rsid w:val="00723E6E"/>
    <w:rsid w:val="007240BA"/>
    <w:rsid w:val="00724614"/>
    <w:rsid w:val="00724D98"/>
    <w:rsid w:val="00726ECC"/>
    <w:rsid w:val="0072769E"/>
    <w:rsid w:val="0072785B"/>
    <w:rsid w:val="007278A5"/>
    <w:rsid w:val="00727C85"/>
    <w:rsid w:val="0073018D"/>
    <w:rsid w:val="007301AB"/>
    <w:rsid w:val="00730CE0"/>
    <w:rsid w:val="00730EF7"/>
    <w:rsid w:val="00731918"/>
    <w:rsid w:val="00732A7A"/>
    <w:rsid w:val="00733B72"/>
    <w:rsid w:val="0073402B"/>
    <w:rsid w:val="0073494B"/>
    <w:rsid w:val="007349F3"/>
    <w:rsid w:val="007353C9"/>
    <w:rsid w:val="00736466"/>
    <w:rsid w:val="007402C8"/>
    <w:rsid w:val="00740F66"/>
    <w:rsid w:val="00744C0F"/>
    <w:rsid w:val="00746E37"/>
    <w:rsid w:val="00747680"/>
    <w:rsid w:val="00747BAA"/>
    <w:rsid w:val="0075025B"/>
    <w:rsid w:val="00750630"/>
    <w:rsid w:val="00751891"/>
    <w:rsid w:val="00751D6F"/>
    <w:rsid w:val="00752614"/>
    <w:rsid w:val="00752C68"/>
    <w:rsid w:val="00757CF0"/>
    <w:rsid w:val="00757E5B"/>
    <w:rsid w:val="00760A75"/>
    <w:rsid w:val="0076159A"/>
    <w:rsid w:val="00761D18"/>
    <w:rsid w:val="007627B0"/>
    <w:rsid w:val="007629AB"/>
    <w:rsid w:val="00762F31"/>
    <w:rsid w:val="007641E9"/>
    <w:rsid w:val="007646EC"/>
    <w:rsid w:val="00765CFA"/>
    <w:rsid w:val="0076786F"/>
    <w:rsid w:val="0077093B"/>
    <w:rsid w:val="007709BA"/>
    <w:rsid w:val="00772E0C"/>
    <w:rsid w:val="0077407C"/>
    <w:rsid w:val="0077472F"/>
    <w:rsid w:val="00774F7E"/>
    <w:rsid w:val="007774EA"/>
    <w:rsid w:val="007801DB"/>
    <w:rsid w:val="00780ECF"/>
    <w:rsid w:val="00782B89"/>
    <w:rsid w:val="007830FB"/>
    <w:rsid w:val="00783665"/>
    <w:rsid w:val="00783B8C"/>
    <w:rsid w:val="00786594"/>
    <w:rsid w:val="0078695F"/>
    <w:rsid w:val="00786D74"/>
    <w:rsid w:val="007879D2"/>
    <w:rsid w:val="00790BB8"/>
    <w:rsid w:val="007913E6"/>
    <w:rsid w:val="00792C5E"/>
    <w:rsid w:val="00793BA8"/>
    <w:rsid w:val="0079427E"/>
    <w:rsid w:val="0079497F"/>
    <w:rsid w:val="00794A72"/>
    <w:rsid w:val="00797A98"/>
    <w:rsid w:val="00797AB0"/>
    <w:rsid w:val="007A105C"/>
    <w:rsid w:val="007A1ED9"/>
    <w:rsid w:val="007A2F18"/>
    <w:rsid w:val="007A5980"/>
    <w:rsid w:val="007A5B65"/>
    <w:rsid w:val="007A6537"/>
    <w:rsid w:val="007A7B8A"/>
    <w:rsid w:val="007A7C92"/>
    <w:rsid w:val="007B1FD1"/>
    <w:rsid w:val="007B36FD"/>
    <w:rsid w:val="007B4583"/>
    <w:rsid w:val="007B4C79"/>
    <w:rsid w:val="007B4C7B"/>
    <w:rsid w:val="007B6999"/>
    <w:rsid w:val="007B7F5B"/>
    <w:rsid w:val="007C1E08"/>
    <w:rsid w:val="007C35B1"/>
    <w:rsid w:val="007C3A64"/>
    <w:rsid w:val="007C59CC"/>
    <w:rsid w:val="007C6BB0"/>
    <w:rsid w:val="007D21AD"/>
    <w:rsid w:val="007D23F7"/>
    <w:rsid w:val="007D5774"/>
    <w:rsid w:val="007E100D"/>
    <w:rsid w:val="007E13BA"/>
    <w:rsid w:val="007E2CC4"/>
    <w:rsid w:val="007E362A"/>
    <w:rsid w:val="007E3DAB"/>
    <w:rsid w:val="007E40F5"/>
    <w:rsid w:val="007E540D"/>
    <w:rsid w:val="007E6368"/>
    <w:rsid w:val="007E6E8D"/>
    <w:rsid w:val="007E7943"/>
    <w:rsid w:val="007F22CA"/>
    <w:rsid w:val="007F2D39"/>
    <w:rsid w:val="007F3541"/>
    <w:rsid w:val="007F3577"/>
    <w:rsid w:val="007F393D"/>
    <w:rsid w:val="007F5D6C"/>
    <w:rsid w:val="007F653C"/>
    <w:rsid w:val="007F7AF2"/>
    <w:rsid w:val="007F7BEB"/>
    <w:rsid w:val="007F7FCE"/>
    <w:rsid w:val="00801DCC"/>
    <w:rsid w:val="0080286A"/>
    <w:rsid w:val="00802A43"/>
    <w:rsid w:val="0080339F"/>
    <w:rsid w:val="0080369A"/>
    <w:rsid w:val="00804F4D"/>
    <w:rsid w:val="00805253"/>
    <w:rsid w:val="008065E7"/>
    <w:rsid w:val="00806E42"/>
    <w:rsid w:val="00806EF5"/>
    <w:rsid w:val="008102AD"/>
    <w:rsid w:val="008106E9"/>
    <w:rsid w:val="0081344A"/>
    <w:rsid w:val="0081367F"/>
    <w:rsid w:val="008161A1"/>
    <w:rsid w:val="00816DEE"/>
    <w:rsid w:val="008212B0"/>
    <w:rsid w:val="00822536"/>
    <w:rsid w:val="00824AF8"/>
    <w:rsid w:val="00825328"/>
    <w:rsid w:val="008264A5"/>
    <w:rsid w:val="00826B48"/>
    <w:rsid w:val="00827420"/>
    <w:rsid w:val="00827650"/>
    <w:rsid w:val="00827857"/>
    <w:rsid w:val="00830BC7"/>
    <w:rsid w:val="00830D1E"/>
    <w:rsid w:val="00831AED"/>
    <w:rsid w:val="00831D3E"/>
    <w:rsid w:val="0083227D"/>
    <w:rsid w:val="00832449"/>
    <w:rsid w:val="00832A35"/>
    <w:rsid w:val="0083478E"/>
    <w:rsid w:val="00834C78"/>
    <w:rsid w:val="00834EA5"/>
    <w:rsid w:val="00837982"/>
    <w:rsid w:val="0084028B"/>
    <w:rsid w:val="00840C95"/>
    <w:rsid w:val="00840E56"/>
    <w:rsid w:val="008413DC"/>
    <w:rsid w:val="00841857"/>
    <w:rsid w:val="00842E0E"/>
    <w:rsid w:val="00843631"/>
    <w:rsid w:val="008468E5"/>
    <w:rsid w:val="0084734C"/>
    <w:rsid w:val="00847601"/>
    <w:rsid w:val="00850B35"/>
    <w:rsid w:val="0085153C"/>
    <w:rsid w:val="00851A3F"/>
    <w:rsid w:val="008532B8"/>
    <w:rsid w:val="00853932"/>
    <w:rsid w:val="00854C60"/>
    <w:rsid w:val="00854F11"/>
    <w:rsid w:val="00855100"/>
    <w:rsid w:val="00855B4F"/>
    <w:rsid w:val="0086013A"/>
    <w:rsid w:val="008606E7"/>
    <w:rsid w:val="00861FDD"/>
    <w:rsid w:val="00865371"/>
    <w:rsid w:val="00867C18"/>
    <w:rsid w:val="00871365"/>
    <w:rsid w:val="008719A6"/>
    <w:rsid w:val="00871F5F"/>
    <w:rsid w:val="008727CE"/>
    <w:rsid w:val="00872A99"/>
    <w:rsid w:val="00873CC4"/>
    <w:rsid w:val="00874844"/>
    <w:rsid w:val="00874C0A"/>
    <w:rsid w:val="0087553A"/>
    <w:rsid w:val="008762B7"/>
    <w:rsid w:val="00876607"/>
    <w:rsid w:val="008801F7"/>
    <w:rsid w:val="00880876"/>
    <w:rsid w:val="00881023"/>
    <w:rsid w:val="00883E76"/>
    <w:rsid w:val="00885296"/>
    <w:rsid w:val="00885A1C"/>
    <w:rsid w:val="00885AB7"/>
    <w:rsid w:val="00885CD8"/>
    <w:rsid w:val="00885FA0"/>
    <w:rsid w:val="00887259"/>
    <w:rsid w:val="008900BE"/>
    <w:rsid w:val="0089180C"/>
    <w:rsid w:val="0089198C"/>
    <w:rsid w:val="008945A7"/>
    <w:rsid w:val="00894EF1"/>
    <w:rsid w:val="00894FCF"/>
    <w:rsid w:val="0089732B"/>
    <w:rsid w:val="008A0154"/>
    <w:rsid w:val="008A050F"/>
    <w:rsid w:val="008A0568"/>
    <w:rsid w:val="008A3F27"/>
    <w:rsid w:val="008A4A75"/>
    <w:rsid w:val="008A4D74"/>
    <w:rsid w:val="008A6399"/>
    <w:rsid w:val="008A6F7D"/>
    <w:rsid w:val="008A7841"/>
    <w:rsid w:val="008B1527"/>
    <w:rsid w:val="008B1711"/>
    <w:rsid w:val="008B25D1"/>
    <w:rsid w:val="008B2801"/>
    <w:rsid w:val="008B30D4"/>
    <w:rsid w:val="008B3492"/>
    <w:rsid w:val="008B65DF"/>
    <w:rsid w:val="008B7D6A"/>
    <w:rsid w:val="008C0F3C"/>
    <w:rsid w:val="008C1B79"/>
    <w:rsid w:val="008C254D"/>
    <w:rsid w:val="008C42F6"/>
    <w:rsid w:val="008C4842"/>
    <w:rsid w:val="008C574C"/>
    <w:rsid w:val="008C71C9"/>
    <w:rsid w:val="008D0A9C"/>
    <w:rsid w:val="008D5AE5"/>
    <w:rsid w:val="008D6850"/>
    <w:rsid w:val="008E0FC7"/>
    <w:rsid w:val="008E125C"/>
    <w:rsid w:val="008E1894"/>
    <w:rsid w:val="008E50CF"/>
    <w:rsid w:val="008E5230"/>
    <w:rsid w:val="008E5CC4"/>
    <w:rsid w:val="008E797D"/>
    <w:rsid w:val="008F136D"/>
    <w:rsid w:val="008F502F"/>
    <w:rsid w:val="008F5F35"/>
    <w:rsid w:val="008F6152"/>
    <w:rsid w:val="008F6F48"/>
    <w:rsid w:val="00900DF2"/>
    <w:rsid w:val="00901330"/>
    <w:rsid w:val="00902038"/>
    <w:rsid w:val="009026CB"/>
    <w:rsid w:val="0090434F"/>
    <w:rsid w:val="009078CE"/>
    <w:rsid w:val="009104F8"/>
    <w:rsid w:val="0091077A"/>
    <w:rsid w:val="00910E16"/>
    <w:rsid w:val="00912250"/>
    <w:rsid w:val="00913621"/>
    <w:rsid w:val="00913999"/>
    <w:rsid w:val="0091427D"/>
    <w:rsid w:val="009159E2"/>
    <w:rsid w:val="00915A70"/>
    <w:rsid w:val="00917532"/>
    <w:rsid w:val="0092129D"/>
    <w:rsid w:val="00921549"/>
    <w:rsid w:val="00923232"/>
    <w:rsid w:val="00924631"/>
    <w:rsid w:val="0092504C"/>
    <w:rsid w:val="00927503"/>
    <w:rsid w:val="00927877"/>
    <w:rsid w:val="00927B37"/>
    <w:rsid w:val="009303BF"/>
    <w:rsid w:val="009314AE"/>
    <w:rsid w:val="0093197F"/>
    <w:rsid w:val="00931F2C"/>
    <w:rsid w:val="0093355D"/>
    <w:rsid w:val="00934759"/>
    <w:rsid w:val="00934BBF"/>
    <w:rsid w:val="00935E8A"/>
    <w:rsid w:val="00937D95"/>
    <w:rsid w:val="00937F20"/>
    <w:rsid w:val="0094074B"/>
    <w:rsid w:val="00940F4E"/>
    <w:rsid w:val="00942509"/>
    <w:rsid w:val="00942786"/>
    <w:rsid w:val="00943B52"/>
    <w:rsid w:val="009440B8"/>
    <w:rsid w:val="009455F7"/>
    <w:rsid w:val="0094755B"/>
    <w:rsid w:val="00947D53"/>
    <w:rsid w:val="0095485F"/>
    <w:rsid w:val="009557E8"/>
    <w:rsid w:val="009571E8"/>
    <w:rsid w:val="009574F4"/>
    <w:rsid w:val="00961698"/>
    <w:rsid w:val="009634F4"/>
    <w:rsid w:val="00967706"/>
    <w:rsid w:val="00970251"/>
    <w:rsid w:val="0097076C"/>
    <w:rsid w:val="00971A1B"/>
    <w:rsid w:val="00971FFD"/>
    <w:rsid w:val="00972018"/>
    <w:rsid w:val="00972693"/>
    <w:rsid w:val="009730C7"/>
    <w:rsid w:val="00973421"/>
    <w:rsid w:val="00974BDF"/>
    <w:rsid w:val="00975F61"/>
    <w:rsid w:val="00976299"/>
    <w:rsid w:val="009763D5"/>
    <w:rsid w:val="0097668C"/>
    <w:rsid w:val="00977139"/>
    <w:rsid w:val="009771F5"/>
    <w:rsid w:val="0098005A"/>
    <w:rsid w:val="009810E3"/>
    <w:rsid w:val="00981232"/>
    <w:rsid w:val="00981FAF"/>
    <w:rsid w:val="009835AC"/>
    <w:rsid w:val="00984795"/>
    <w:rsid w:val="00986F79"/>
    <w:rsid w:val="00987D7A"/>
    <w:rsid w:val="00987E72"/>
    <w:rsid w:val="00990717"/>
    <w:rsid w:val="00990EFD"/>
    <w:rsid w:val="00991BE7"/>
    <w:rsid w:val="00992014"/>
    <w:rsid w:val="00992063"/>
    <w:rsid w:val="009948B1"/>
    <w:rsid w:val="00994A75"/>
    <w:rsid w:val="00995520"/>
    <w:rsid w:val="00996366"/>
    <w:rsid w:val="009963A7"/>
    <w:rsid w:val="009974AB"/>
    <w:rsid w:val="009A24F0"/>
    <w:rsid w:val="009A2937"/>
    <w:rsid w:val="009A38FA"/>
    <w:rsid w:val="009A401F"/>
    <w:rsid w:val="009A52A7"/>
    <w:rsid w:val="009A5441"/>
    <w:rsid w:val="009A6A1C"/>
    <w:rsid w:val="009A71FD"/>
    <w:rsid w:val="009B0060"/>
    <w:rsid w:val="009B0452"/>
    <w:rsid w:val="009B1262"/>
    <w:rsid w:val="009B3E72"/>
    <w:rsid w:val="009B7189"/>
    <w:rsid w:val="009B77D8"/>
    <w:rsid w:val="009C1456"/>
    <w:rsid w:val="009C230B"/>
    <w:rsid w:val="009C2963"/>
    <w:rsid w:val="009C2B98"/>
    <w:rsid w:val="009C3712"/>
    <w:rsid w:val="009C4969"/>
    <w:rsid w:val="009C50F9"/>
    <w:rsid w:val="009C5EBF"/>
    <w:rsid w:val="009C6256"/>
    <w:rsid w:val="009C65B7"/>
    <w:rsid w:val="009C6C14"/>
    <w:rsid w:val="009C6D7B"/>
    <w:rsid w:val="009C77F1"/>
    <w:rsid w:val="009D237E"/>
    <w:rsid w:val="009D2D6E"/>
    <w:rsid w:val="009D3B86"/>
    <w:rsid w:val="009D4931"/>
    <w:rsid w:val="009D4EBF"/>
    <w:rsid w:val="009D5BA7"/>
    <w:rsid w:val="009D6191"/>
    <w:rsid w:val="009E10D8"/>
    <w:rsid w:val="009E1A76"/>
    <w:rsid w:val="009E1F5A"/>
    <w:rsid w:val="009E20C0"/>
    <w:rsid w:val="009E4466"/>
    <w:rsid w:val="009E46FF"/>
    <w:rsid w:val="009E4888"/>
    <w:rsid w:val="009E5155"/>
    <w:rsid w:val="009E60FD"/>
    <w:rsid w:val="009E6D50"/>
    <w:rsid w:val="009F0225"/>
    <w:rsid w:val="009F0282"/>
    <w:rsid w:val="009F0493"/>
    <w:rsid w:val="009F13F9"/>
    <w:rsid w:val="009F26E7"/>
    <w:rsid w:val="009F2D7F"/>
    <w:rsid w:val="009F3B22"/>
    <w:rsid w:val="009F3BE8"/>
    <w:rsid w:val="009F3DD5"/>
    <w:rsid w:val="009F4C58"/>
    <w:rsid w:val="009F5728"/>
    <w:rsid w:val="009F6BAF"/>
    <w:rsid w:val="00A02310"/>
    <w:rsid w:val="00A03314"/>
    <w:rsid w:val="00A04F25"/>
    <w:rsid w:val="00A07EAB"/>
    <w:rsid w:val="00A110ED"/>
    <w:rsid w:val="00A133B1"/>
    <w:rsid w:val="00A14789"/>
    <w:rsid w:val="00A14900"/>
    <w:rsid w:val="00A14FEF"/>
    <w:rsid w:val="00A1561F"/>
    <w:rsid w:val="00A1635E"/>
    <w:rsid w:val="00A20735"/>
    <w:rsid w:val="00A20FD2"/>
    <w:rsid w:val="00A22A83"/>
    <w:rsid w:val="00A2333B"/>
    <w:rsid w:val="00A237B3"/>
    <w:rsid w:val="00A243E5"/>
    <w:rsid w:val="00A24B35"/>
    <w:rsid w:val="00A24D66"/>
    <w:rsid w:val="00A25B20"/>
    <w:rsid w:val="00A26012"/>
    <w:rsid w:val="00A27C94"/>
    <w:rsid w:val="00A30E13"/>
    <w:rsid w:val="00A31AC8"/>
    <w:rsid w:val="00A32C4C"/>
    <w:rsid w:val="00A34243"/>
    <w:rsid w:val="00A348A7"/>
    <w:rsid w:val="00A34DBF"/>
    <w:rsid w:val="00A35737"/>
    <w:rsid w:val="00A35FC9"/>
    <w:rsid w:val="00A360D4"/>
    <w:rsid w:val="00A36733"/>
    <w:rsid w:val="00A3760A"/>
    <w:rsid w:val="00A37A07"/>
    <w:rsid w:val="00A40467"/>
    <w:rsid w:val="00A40FC9"/>
    <w:rsid w:val="00A41ED9"/>
    <w:rsid w:val="00A42423"/>
    <w:rsid w:val="00A4458C"/>
    <w:rsid w:val="00A44A12"/>
    <w:rsid w:val="00A44D60"/>
    <w:rsid w:val="00A44EB4"/>
    <w:rsid w:val="00A4590E"/>
    <w:rsid w:val="00A4644A"/>
    <w:rsid w:val="00A46938"/>
    <w:rsid w:val="00A46DF9"/>
    <w:rsid w:val="00A470BD"/>
    <w:rsid w:val="00A475F8"/>
    <w:rsid w:val="00A5137D"/>
    <w:rsid w:val="00A5283E"/>
    <w:rsid w:val="00A5376E"/>
    <w:rsid w:val="00A5381B"/>
    <w:rsid w:val="00A54AF6"/>
    <w:rsid w:val="00A5660D"/>
    <w:rsid w:val="00A57204"/>
    <w:rsid w:val="00A5757B"/>
    <w:rsid w:val="00A6019D"/>
    <w:rsid w:val="00A602E8"/>
    <w:rsid w:val="00A6031D"/>
    <w:rsid w:val="00A6147B"/>
    <w:rsid w:val="00A61E41"/>
    <w:rsid w:val="00A63062"/>
    <w:rsid w:val="00A653DD"/>
    <w:rsid w:val="00A668F4"/>
    <w:rsid w:val="00A66F17"/>
    <w:rsid w:val="00A7168D"/>
    <w:rsid w:val="00A72F09"/>
    <w:rsid w:val="00A73146"/>
    <w:rsid w:val="00A7484F"/>
    <w:rsid w:val="00A749DF"/>
    <w:rsid w:val="00A74CAD"/>
    <w:rsid w:val="00A80CA2"/>
    <w:rsid w:val="00A81F7A"/>
    <w:rsid w:val="00A82947"/>
    <w:rsid w:val="00A857F4"/>
    <w:rsid w:val="00A85C91"/>
    <w:rsid w:val="00A86F41"/>
    <w:rsid w:val="00A8777B"/>
    <w:rsid w:val="00A914E7"/>
    <w:rsid w:val="00A92473"/>
    <w:rsid w:val="00A928EE"/>
    <w:rsid w:val="00A92A00"/>
    <w:rsid w:val="00A95369"/>
    <w:rsid w:val="00A95A37"/>
    <w:rsid w:val="00A96BF7"/>
    <w:rsid w:val="00A9749D"/>
    <w:rsid w:val="00A974E3"/>
    <w:rsid w:val="00AA0389"/>
    <w:rsid w:val="00AA10F3"/>
    <w:rsid w:val="00AA1A56"/>
    <w:rsid w:val="00AA31B6"/>
    <w:rsid w:val="00AA4904"/>
    <w:rsid w:val="00AA54CF"/>
    <w:rsid w:val="00AA6FBD"/>
    <w:rsid w:val="00AB00FE"/>
    <w:rsid w:val="00AB1DB0"/>
    <w:rsid w:val="00AB1F6E"/>
    <w:rsid w:val="00AB4CB3"/>
    <w:rsid w:val="00AB7CF0"/>
    <w:rsid w:val="00AC20AC"/>
    <w:rsid w:val="00AC2EBC"/>
    <w:rsid w:val="00AC3240"/>
    <w:rsid w:val="00AC4664"/>
    <w:rsid w:val="00AC557F"/>
    <w:rsid w:val="00AC6116"/>
    <w:rsid w:val="00AC6869"/>
    <w:rsid w:val="00AC6B65"/>
    <w:rsid w:val="00AD204E"/>
    <w:rsid w:val="00AD2D12"/>
    <w:rsid w:val="00AD342B"/>
    <w:rsid w:val="00AD58F0"/>
    <w:rsid w:val="00AD613B"/>
    <w:rsid w:val="00AD68BD"/>
    <w:rsid w:val="00AD6B28"/>
    <w:rsid w:val="00AD71D4"/>
    <w:rsid w:val="00AE3112"/>
    <w:rsid w:val="00AE31C8"/>
    <w:rsid w:val="00AE3332"/>
    <w:rsid w:val="00AE533C"/>
    <w:rsid w:val="00AE59B8"/>
    <w:rsid w:val="00AE5EAF"/>
    <w:rsid w:val="00AE7505"/>
    <w:rsid w:val="00AE78BD"/>
    <w:rsid w:val="00AF0876"/>
    <w:rsid w:val="00AF131D"/>
    <w:rsid w:val="00AF5148"/>
    <w:rsid w:val="00AF5595"/>
    <w:rsid w:val="00AF7396"/>
    <w:rsid w:val="00AF76D0"/>
    <w:rsid w:val="00B016DF"/>
    <w:rsid w:val="00B01809"/>
    <w:rsid w:val="00B02E22"/>
    <w:rsid w:val="00B03052"/>
    <w:rsid w:val="00B04168"/>
    <w:rsid w:val="00B04640"/>
    <w:rsid w:val="00B04F97"/>
    <w:rsid w:val="00B066A4"/>
    <w:rsid w:val="00B071E6"/>
    <w:rsid w:val="00B10896"/>
    <w:rsid w:val="00B11124"/>
    <w:rsid w:val="00B118FE"/>
    <w:rsid w:val="00B1238A"/>
    <w:rsid w:val="00B12758"/>
    <w:rsid w:val="00B13B67"/>
    <w:rsid w:val="00B16241"/>
    <w:rsid w:val="00B168EF"/>
    <w:rsid w:val="00B20246"/>
    <w:rsid w:val="00B228A5"/>
    <w:rsid w:val="00B22A26"/>
    <w:rsid w:val="00B22DEE"/>
    <w:rsid w:val="00B23224"/>
    <w:rsid w:val="00B23CEF"/>
    <w:rsid w:val="00B243BC"/>
    <w:rsid w:val="00B24BBE"/>
    <w:rsid w:val="00B24CF2"/>
    <w:rsid w:val="00B26362"/>
    <w:rsid w:val="00B269FB"/>
    <w:rsid w:val="00B26CDB"/>
    <w:rsid w:val="00B3005A"/>
    <w:rsid w:val="00B3096D"/>
    <w:rsid w:val="00B311FF"/>
    <w:rsid w:val="00B317EF"/>
    <w:rsid w:val="00B325E6"/>
    <w:rsid w:val="00B32C88"/>
    <w:rsid w:val="00B34F0C"/>
    <w:rsid w:val="00B35C27"/>
    <w:rsid w:val="00B408C6"/>
    <w:rsid w:val="00B408FE"/>
    <w:rsid w:val="00B417B5"/>
    <w:rsid w:val="00B42012"/>
    <w:rsid w:val="00B43712"/>
    <w:rsid w:val="00B43753"/>
    <w:rsid w:val="00B452DE"/>
    <w:rsid w:val="00B45553"/>
    <w:rsid w:val="00B4580E"/>
    <w:rsid w:val="00B46058"/>
    <w:rsid w:val="00B46F6F"/>
    <w:rsid w:val="00B47E23"/>
    <w:rsid w:val="00B50B9B"/>
    <w:rsid w:val="00B528EC"/>
    <w:rsid w:val="00B538A7"/>
    <w:rsid w:val="00B54B57"/>
    <w:rsid w:val="00B5546E"/>
    <w:rsid w:val="00B55C7D"/>
    <w:rsid w:val="00B607BF"/>
    <w:rsid w:val="00B60845"/>
    <w:rsid w:val="00B60AC8"/>
    <w:rsid w:val="00B61F02"/>
    <w:rsid w:val="00B63D8F"/>
    <w:rsid w:val="00B657B0"/>
    <w:rsid w:val="00B66369"/>
    <w:rsid w:val="00B66813"/>
    <w:rsid w:val="00B70556"/>
    <w:rsid w:val="00B7171E"/>
    <w:rsid w:val="00B725E6"/>
    <w:rsid w:val="00B736E1"/>
    <w:rsid w:val="00B73CE5"/>
    <w:rsid w:val="00B7407B"/>
    <w:rsid w:val="00B7494A"/>
    <w:rsid w:val="00B760DB"/>
    <w:rsid w:val="00B77BCC"/>
    <w:rsid w:val="00B80819"/>
    <w:rsid w:val="00B80F75"/>
    <w:rsid w:val="00B821CC"/>
    <w:rsid w:val="00B8227B"/>
    <w:rsid w:val="00B864EC"/>
    <w:rsid w:val="00B8719F"/>
    <w:rsid w:val="00B87CAE"/>
    <w:rsid w:val="00B90D23"/>
    <w:rsid w:val="00B91658"/>
    <w:rsid w:val="00B9178E"/>
    <w:rsid w:val="00B9370B"/>
    <w:rsid w:val="00B9372C"/>
    <w:rsid w:val="00B94592"/>
    <w:rsid w:val="00B94CDD"/>
    <w:rsid w:val="00B95B4D"/>
    <w:rsid w:val="00B95D13"/>
    <w:rsid w:val="00B95EDD"/>
    <w:rsid w:val="00BA08A6"/>
    <w:rsid w:val="00BA0BAA"/>
    <w:rsid w:val="00BA1A5C"/>
    <w:rsid w:val="00BA21E9"/>
    <w:rsid w:val="00BA2567"/>
    <w:rsid w:val="00BA2783"/>
    <w:rsid w:val="00BA4F3E"/>
    <w:rsid w:val="00BB0E20"/>
    <w:rsid w:val="00BB2872"/>
    <w:rsid w:val="00BB2BC0"/>
    <w:rsid w:val="00BB2CCD"/>
    <w:rsid w:val="00BB364B"/>
    <w:rsid w:val="00BB4956"/>
    <w:rsid w:val="00BB6A3F"/>
    <w:rsid w:val="00BB6EAD"/>
    <w:rsid w:val="00BB7651"/>
    <w:rsid w:val="00BC0E7A"/>
    <w:rsid w:val="00BC1910"/>
    <w:rsid w:val="00BC25B6"/>
    <w:rsid w:val="00BC2EDF"/>
    <w:rsid w:val="00BC31FD"/>
    <w:rsid w:val="00BC368E"/>
    <w:rsid w:val="00BC392A"/>
    <w:rsid w:val="00BC59AE"/>
    <w:rsid w:val="00BC59B9"/>
    <w:rsid w:val="00BC79AB"/>
    <w:rsid w:val="00BC7B99"/>
    <w:rsid w:val="00BD0AB8"/>
    <w:rsid w:val="00BD1F44"/>
    <w:rsid w:val="00BD2114"/>
    <w:rsid w:val="00BD2D7A"/>
    <w:rsid w:val="00BD3C45"/>
    <w:rsid w:val="00BD5846"/>
    <w:rsid w:val="00BD6239"/>
    <w:rsid w:val="00BD624F"/>
    <w:rsid w:val="00BD6F59"/>
    <w:rsid w:val="00BE0DE0"/>
    <w:rsid w:val="00BE223E"/>
    <w:rsid w:val="00BE4000"/>
    <w:rsid w:val="00BE4E27"/>
    <w:rsid w:val="00BE7E15"/>
    <w:rsid w:val="00BF12D5"/>
    <w:rsid w:val="00BF1A09"/>
    <w:rsid w:val="00BF5D78"/>
    <w:rsid w:val="00BF5F0F"/>
    <w:rsid w:val="00BF665F"/>
    <w:rsid w:val="00BF678E"/>
    <w:rsid w:val="00BF67B8"/>
    <w:rsid w:val="00BF699F"/>
    <w:rsid w:val="00BF7E1F"/>
    <w:rsid w:val="00C00428"/>
    <w:rsid w:val="00C0099D"/>
    <w:rsid w:val="00C00A2C"/>
    <w:rsid w:val="00C023DB"/>
    <w:rsid w:val="00C02BE3"/>
    <w:rsid w:val="00C037FF"/>
    <w:rsid w:val="00C03B1C"/>
    <w:rsid w:val="00C03C11"/>
    <w:rsid w:val="00C03D38"/>
    <w:rsid w:val="00C03FBF"/>
    <w:rsid w:val="00C044B8"/>
    <w:rsid w:val="00C07EE7"/>
    <w:rsid w:val="00C102DF"/>
    <w:rsid w:val="00C10CC0"/>
    <w:rsid w:val="00C10E62"/>
    <w:rsid w:val="00C116D4"/>
    <w:rsid w:val="00C1239E"/>
    <w:rsid w:val="00C1289F"/>
    <w:rsid w:val="00C12A31"/>
    <w:rsid w:val="00C12A6F"/>
    <w:rsid w:val="00C12D7B"/>
    <w:rsid w:val="00C151F8"/>
    <w:rsid w:val="00C16463"/>
    <w:rsid w:val="00C16D2A"/>
    <w:rsid w:val="00C17383"/>
    <w:rsid w:val="00C17F82"/>
    <w:rsid w:val="00C20BC0"/>
    <w:rsid w:val="00C225EE"/>
    <w:rsid w:val="00C22A0B"/>
    <w:rsid w:val="00C230D6"/>
    <w:rsid w:val="00C240F9"/>
    <w:rsid w:val="00C2542D"/>
    <w:rsid w:val="00C261D9"/>
    <w:rsid w:val="00C27041"/>
    <w:rsid w:val="00C27FA5"/>
    <w:rsid w:val="00C30497"/>
    <w:rsid w:val="00C305EF"/>
    <w:rsid w:val="00C31414"/>
    <w:rsid w:val="00C33619"/>
    <w:rsid w:val="00C347D3"/>
    <w:rsid w:val="00C35AB9"/>
    <w:rsid w:val="00C44F40"/>
    <w:rsid w:val="00C45F4A"/>
    <w:rsid w:val="00C51A28"/>
    <w:rsid w:val="00C54768"/>
    <w:rsid w:val="00C54B0B"/>
    <w:rsid w:val="00C54C0A"/>
    <w:rsid w:val="00C55FEC"/>
    <w:rsid w:val="00C57A68"/>
    <w:rsid w:val="00C57B59"/>
    <w:rsid w:val="00C6058F"/>
    <w:rsid w:val="00C62096"/>
    <w:rsid w:val="00C62C5E"/>
    <w:rsid w:val="00C64D6B"/>
    <w:rsid w:val="00C66732"/>
    <w:rsid w:val="00C67228"/>
    <w:rsid w:val="00C67860"/>
    <w:rsid w:val="00C67977"/>
    <w:rsid w:val="00C67BCC"/>
    <w:rsid w:val="00C67C0F"/>
    <w:rsid w:val="00C7374A"/>
    <w:rsid w:val="00C74186"/>
    <w:rsid w:val="00C759C9"/>
    <w:rsid w:val="00C80EB6"/>
    <w:rsid w:val="00C818D8"/>
    <w:rsid w:val="00C826C8"/>
    <w:rsid w:val="00C83939"/>
    <w:rsid w:val="00C83BA2"/>
    <w:rsid w:val="00C84724"/>
    <w:rsid w:val="00C847D2"/>
    <w:rsid w:val="00C84D28"/>
    <w:rsid w:val="00C87567"/>
    <w:rsid w:val="00C90C30"/>
    <w:rsid w:val="00C91741"/>
    <w:rsid w:val="00C932F2"/>
    <w:rsid w:val="00C93C8E"/>
    <w:rsid w:val="00C9404E"/>
    <w:rsid w:val="00C9687F"/>
    <w:rsid w:val="00CA03EF"/>
    <w:rsid w:val="00CA0435"/>
    <w:rsid w:val="00CA0CC7"/>
    <w:rsid w:val="00CA1D3B"/>
    <w:rsid w:val="00CA1E2A"/>
    <w:rsid w:val="00CA2CDC"/>
    <w:rsid w:val="00CA3190"/>
    <w:rsid w:val="00CA404A"/>
    <w:rsid w:val="00CA5515"/>
    <w:rsid w:val="00CA63BB"/>
    <w:rsid w:val="00CA6C68"/>
    <w:rsid w:val="00CA6C9E"/>
    <w:rsid w:val="00CA74F5"/>
    <w:rsid w:val="00CA75F9"/>
    <w:rsid w:val="00CB04F6"/>
    <w:rsid w:val="00CB09A6"/>
    <w:rsid w:val="00CB10B2"/>
    <w:rsid w:val="00CB12D6"/>
    <w:rsid w:val="00CB13B4"/>
    <w:rsid w:val="00CB2417"/>
    <w:rsid w:val="00CB3083"/>
    <w:rsid w:val="00CB3DA1"/>
    <w:rsid w:val="00CB439F"/>
    <w:rsid w:val="00CB4EC7"/>
    <w:rsid w:val="00CB5E11"/>
    <w:rsid w:val="00CB6AA8"/>
    <w:rsid w:val="00CB7B4C"/>
    <w:rsid w:val="00CB7D9A"/>
    <w:rsid w:val="00CC0456"/>
    <w:rsid w:val="00CC0831"/>
    <w:rsid w:val="00CC179A"/>
    <w:rsid w:val="00CC3655"/>
    <w:rsid w:val="00CC3E45"/>
    <w:rsid w:val="00CC74AE"/>
    <w:rsid w:val="00CC77AC"/>
    <w:rsid w:val="00CD0627"/>
    <w:rsid w:val="00CD217A"/>
    <w:rsid w:val="00CD385E"/>
    <w:rsid w:val="00CD41F4"/>
    <w:rsid w:val="00CD4D45"/>
    <w:rsid w:val="00CD5A42"/>
    <w:rsid w:val="00CD62BE"/>
    <w:rsid w:val="00CD6803"/>
    <w:rsid w:val="00CD69AC"/>
    <w:rsid w:val="00CD6BB1"/>
    <w:rsid w:val="00CE0DC4"/>
    <w:rsid w:val="00CE41A3"/>
    <w:rsid w:val="00CE4F02"/>
    <w:rsid w:val="00CE58E9"/>
    <w:rsid w:val="00CE6BDC"/>
    <w:rsid w:val="00CF0292"/>
    <w:rsid w:val="00CF0DA0"/>
    <w:rsid w:val="00CF52BF"/>
    <w:rsid w:val="00CF55FA"/>
    <w:rsid w:val="00CF576E"/>
    <w:rsid w:val="00CF7F1D"/>
    <w:rsid w:val="00D00307"/>
    <w:rsid w:val="00D02F45"/>
    <w:rsid w:val="00D03ABD"/>
    <w:rsid w:val="00D04B3F"/>
    <w:rsid w:val="00D04B5E"/>
    <w:rsid w:val="00D05132"/>
    <w:rsid w:val="00D0546E"/>
    <w:rsid w:val="00D0612A"/>
    <w:rsid w:val="00D06F5E"/>
    <w:rsid w:val="00D11C3D"/>
    <w:rsid w:val="00D11F70"/>
    <w:rsid w:val="00D128FD"/>
    <w:rsid w:val="00D132E8"/>
    <w:rsid w:val="00D135E1"/>
    <w:rsid w:val="00D1410E"/>
    <w:rsid w:val="00D157E0"/>
    <w:rsid w:val="00D16739"/>
    <w:rsid w:val="00D16C86"/>
    <w:rsid w:val="00D1766A"/>
    <w:rsid w:val="00D20B1A"/>
    <w:rsid w:val="00D20D1D"/>
    <w:rsid w:val="00D21807"/>
    <w:rsid w:val="00D2226C"/>
    <w:rsid w:val="00D25F16"/>
    <w:rsid w:val="00D26F9D"/>
    <w:rsid w:val="00D278D4"/>
    <w:rsid w:val="00D3251D"/>
    <w:rsid w:val="00D33446"/>
    <w:rsid w:val="00D33AF9"/>
    <w:rsid w:val="00D34A9C"/>
    <w:rsid w:val="00D3520C"/>
    <w:rsid w:val="00D35C3E"/>
    <w:rsid w:val="00D36FF6"/>
    <w:rsid w:val="00D37A5C"/>
    <w:rsid w:val="00D401F5"/>
    <w:rsid w:val="00D416EC"/>
    <w:rsid w:val="00D419B7"/>
    <w:rsid w:val="00D41EFF"/>
    <w:rsid w:val="00D43B14"/>
    <w:rsid w:val="00D44479"/>
    <w:rsid w:val="00D44802"/>
    <w:rsid w:val="00D44BBB"/>
    <w:rsid w:val="00D47797"/>
    <w:rsid w:val="00D526EE"/>
    <w:rsid w:val="00D52D5D"/>
    <w:rsid w:val="00D530C7"/>
    <w:rsid w:val="00D53E72"/>
    <w:rsid w:val="00D54D82"/>
    <w:rsid w:val="00D573F6"/>
    <w:rsid w:val="00D6015C"/>
    <w:rsid w:val="00D61EFE"/>
    <w:rsid w:val="00D6298E"/>
    <w:rsid w:val="00D6305E"/>
    <w:rsid w:val="00D630A8"/>
    <w:rsid w:val="00D641F8"/>
    <w:rsid w:val="00D64284"/>
    <w:rsid w:val="00D6432D"/>
    <w:rsid w:val="00D64F44"/>
    <w:rsid w:val="00D679CB"/>
    <w:rsid w:val="00D679D9"/>
    <w:rsid w:val="00D70C18"/>
    <w:rsid w:val="00D7188D"/>
    <w:rsid w:val="00D725A0"/>
    <w:rsid w:val="00D72D3F"/>
    <w:rsid w:val="00D735AB"/>
    <w:rsid w:val="00D739BD"/>
    <w:rsid w:val="00D75D8D"/>
    <w:rsid w:val="00D76D8A"/>
    <w:rsid w:val="00D76ED1"/>
    <w:rsid w:val="00D77738"/>
    <w:rsid w:val="00D779DD"/>
    <w:rsid w:val="00D80722"/>
    <w:rsid w:val="00D80945"/>
    <w:rsid w:val="00D81338"/>
    <w:rsid w:val="00D816A6"/>
    <w:rsid w:val="00D835AF"/>
    <w:rsid w:val="00D83E49"/>
    <w:rsid w:val="00D86428"/>
    <w:rsid w:val="00D86E24"/>
    <w:rsid w:val="00D9035F"/>
    <w:rsid w:val="00D90558"/>
    <w:rsid w:val="00D90579"/>
    <w:rsid w:val="00D9060E"/>
    <w:rsid w:val="00D922BE"/>
    <w:rsid w:val="00D93722"/>
    <w:rsid w:val="00D95142"/>
    <w:rsid w:val="00D95BBC"/>
    <w:rsid w:val="00D95BCB"/>
    <w:rsid w:val="00D96E5A"/>
    <w:rsid w:val="00D97579"/>
    <w:rsid w:val="00D97644"/>
    <w:rsid w:val="00DA1B51"/>
    <w:rsid w:val="00DA604A"/>
    <w:rsid w:val="00DA64F8"/>
    <w:rsid w:val="00DA66A0"/>
    <w:rsid w:val="00DA6BCE"/>
    <w:rsid w:val="00DA727C"/>
    <w:rsid w:val="00DA7A2B"/>
    <w:rsid w:val="00DA7F53"/>
    <w:rsid w:val="00DB1F55"/>
    <w:rsid w:val="00DB290F"/>
    <w:rsid w:val="00DB30A8"/>
    <w:rsid w:val="00DB3C98"/>
    <w:rsid w:val="00DB6766"/>
    <w:rsid w:val="00DC0AB7"/>
    <w:rsid w:val="00DC12F0"/>
    <w:rsid w:val="00DC17A2"/>
    <w:rsid w:val="00DC29A5"/>
    <w:rsid w:val="00DC2A4B"/>
    <w:rsid w:val="00DC4FCC"/>
    <w:rsid w:val="00DC5980"/>
    <w:rsid w:val="00DC6499"/>
    <w:rsid w:val="00DC6BFD"/>
    <w:rsid w:val="00DC7FBD"/>
    <w:rsid w:val="00DC7FDF"/>
    <w:rsid w:val="00DD0132"/>
    <w:rsid w:val="00DD11E8"/>
    <w:rsid w:val="00DD170F"/>
    <w:rsid w:val="00DD247C"/>
    <w:rsid w:val="00DD2ACE"/>
    <w:rsid w:val="00DD324D"/>
    <w:rsid w:val="00DD4329"/>
    <w:rsid w:val="00DD450D"/>
    <w:rsid w:val="00DD523E"/>
    <w:rsid w:val="00DD54FD"/>
    <w:rsid w:val="00DD75A3"/>
    <w:rsid w:val="00DD765D"/>
    <w:rsid w:val="00DE039F"/>
    <w:rsid w:val="00DE210D"/>
    <w:rsid w:val="00DE7B5F"/>
    <w:rsid w:val="00DF0F1F"/>
    <w:rsid w:val="00DF2357"/>
    <w:rsid w:val="00DF2A84"/>
    <w:rsid w:val="00DF2FE0"/>
    <w:rsid w:val="00DF41F1"/>
    <w:rsid w:val="00DF4D6C"/>
    <w:rsid w:val="00DF638D"/>
    <w:rsid w:val="00DF65E8"/>
    <w:rsid w:val="00DF6F6A"/>
    <w:rsid w:val="00E01DE8"/>
    <w:rsid w:val="00E02C0D"/>
    <w:rsid w:val="00E03D68"/>
    <w:rsid w:val="00E04968"/>
    <w:rsid w:val="00E051CE"/>
    <w:rsid w:val="00E05D99"/>
    <w:rsid w:val="00E07D56"/>
    <w:rsid w:val="00E114D0"/>
    <w:rsid w:val="00E118E8"/>
    <w:rsid w:val="00E11920"/>
    <w:rsid w:val="00E1300F"/>
    <w:rsid w:val="00E13FE7"/>
    <w:rsid w:val="00E1461F"/>
    <w:rsid w:val="00E1510E"/>
    <w:rsid w:val="00E15B0E"/>
    <w:rsid w:val="00E15FDE"/>
    <w:rsid w:val="00E212B8"/>
    <w:rsid w:val="00E218DE"/>
    <w:rsid w:val="00E22402"/>
    <w:rsid w:val="00E22741"/>
    <w:rsid w:val="00E22B76"/>
    <w:rsid w:val="00E23107"/>
    <w:rsid w:val="00E241E3"/>
    <w:rsid w:val="00E25663"/>
    <w:rsid w:val="00E272A0"/>
    <w:rsid w:val="00E279CE"/>
    <w:rsid w:val="00E30A8C"/>
    <w:rsid w:val="00E3128F"/>
    <w:rsid w:val="00E31AD0"/>
    <w:rsid w:val="00E31D71"/>
    <w:rsid w:val="00E32F7F"/>
    <w:rsid w:val="00E33BAD"/>
    <w:rsid w:val="00E34690"/>
    <w:rsid w:val="00E35827"/>
    <w:rsid w:val="00E362DC"/>
    <w:rsid w:val="00E3675C"/>
    <w:rsid w:val="00E370E6"/>
    <w:rsid w:val="00E375EE"/>
    <w:rsid w:val="00E37E34"/>
    <w:rsid w:val="00E42CCB"/>
    <w:rsid w:val="00E44005"/>
    <w:rsid w:val="00E440BA"/>
    <w:rsid w:val="00E44AF7"/>
    <w:rsid w:val="00E4636A"/>
    <w:rsid w:val="00E528BD"/>
    <w:rsid w:val="00E5522B"/>
    <w:rsid w:val="00E55306"/>
    <w:rsid w:val="00E55B7C"/>
    <w:rsid w:val="00E60435"/>
    <w:rsid w:val="00E6249A"/>
    <w:rsid w:val="00E63186"/>
    <w:rsid w:val="00E63B14"/>
    <w:rsid w:val="00E65806"/>
    <w:rsid w:val="00E662F6"/>
    <w:rsid w:val="00E66D79"/>
    <w:rsid w:val="00E67C78"/>
    <w:rsid w:val="00E70E70"/>
    <w:rsid w:val="00E72B4F"/>
    <w:rsid w:val="00E74213"/>
    <w:rsid w:val="00E752F2"/>
    <w:rsid w:val="00E7533B"/>
    <w:rsid w:val="00E75A40"/>
    <w:rsid w:val="00E75B2B"/>
    <w:rsid w:val="00E779F6"/>
    <w:rsid w:val="00E8082D"/>
    <w:rsid w:val="00E813DA"/>
    <w:rsid w:val="00E814D8"/>
    <w:rsid w:val="00E8187B"/>
    <w:rsid w:val="00E82D6A"/>
    <w:rsid w:val="00E84E23"/>
    <w:rsid w:val="00E84EF3"/>
    <w:rsid w:val="00E876C2"/>
    <w:rsid w:val="00E90805"/>
    <w:rsid w:val="00E95734"/>
    <w:rsid w:val="00E97CA7"/>
    <w:rsid w:val="00E97E78"/>
    <w:rsid w:val="00EA1148"/>
    <w:rsid w:val="00EA274E"/>
    <w:rsid w:val="00EA5D24"/>
    <w:rsid w:val="00EA6E29"/>
    <w:rsid w:val="00EB0306"/>
    <w:rsid w:val="00EB0EFA"/>
    <w:rsid w:val="00EB4C8E"/>
    <w:rsid w:val="00EB4E7E"/>
    <w:rsid w:val="00EB52C7"/>
    <w:rsid w:val="00EB6582"/>
    <w:rsid w:val="00EB711F"/>
    <w:rsid w:val="00EB7371"/>
    <w:rsid w:val="00EB7642"/>
    <w:rsid w:val="00EC001B"/>
    <w:rsid w:val="00EC0D03"/>
    <w:rsid w:val="00EC133B"/>
    <w:rsid w:val="00EC2775"/>
    <w:rsid w:val="00EC30A4"/>
    <w:rsid w:val="00EC34D0"/>
    <w:rsid w:val="00EC358B"/>
    <w:rsid w:val="00EC3786"/>
    <w:rsid w:val="00EC3E9F"/>
    <w:rsid w:val="00EC4247"/>
    <w:rsid w:val="00EC59A2"/>
    <w:rsid w:val="00EC666B"/>
    <w:rsid w:val="00EC74C3"/>
    <w:rsid w:val="00ED1DF5"/>
    <w:rsid w:val="00ED2B8F"/>
    <w:rsid w:val="00ED3D8E"/>
    <w:rsid w:val="00ED438C"/>
    <w:rsid w:val="00ED65C7"/>
    <w:rsid w:val="00ED73D5"/>
    <w:rsid w:val="00EE1D4C"/>
    <w:rsid w:val="00EE22B4"/>
    <w:rsid w:val="00EE424E"/>
    <w:rsid w:val="00EE46AB"/>
    <w:rsid w:val="00EE4FAA"/>
    <w:rsid w:val="00EE5D01"/>
    <w:rsid w:val="00EE69EB"/>
    <w:rsid w:val="00EE7553"/>
    <w:rsid w:val="00EF0C5B"/>
    <w:rsid w:val="00EF1284"/>
    <w:rsid w:val="00EF182B"/>
    <w:rsid w:val="00EF1919"/>
    <w:rsid w:val="00EF3AD1"/>
    <w:rsid w:val="00EF3FF5"/>
    <w:rsid w:val="00EF447F"/>
    <w:rsid w:val="00F01869"/>
    <w:rsid w:val="00F04484"/>
    <w:rsid w:val="00F04F10"/>
    <w:rsid w:val="00F10A69"/>
    <w:rsid w:val="00F112E5"/>
    <w:rsid w:val="00F12A6F"/>
    <w:rsid w:val="00F131C2"/>
    <w:rsid w:val="00F13F81"/>
    <w:rsid w:val="00F145AF"/>
    <w:rsid w:val="00F150C6"/>
    <w:rsid w:val="00F15C78"/>
    <w:rsid w:val="00F20918"/>
    <w:rsid w:val="00F20A4B"/>
    <w:rsid w:val="00F21183"/>
    <w:rsid w:val="00F2248B"/>
    <w:rsid w:val="00F2396F"/>
    <w:rsid w:val="00F23F80"/>
    <w:rsid w:val="00F24953"/>
    <w:rsid w:val="00F24E8B"/>
    <w:rsid w:val="00F25A76"/>
    <w:rsid w:val="00F26BE3"/>
    <w:rsid w:val="00F2708C"/>
    <w:rsid w:val="00F271BD"/>
    <w:rsid w:val="00F30473"/>
    <w:rsid w:val="00F3274E"/>
    <w:rsid w:val="00F32A0E"/>
    <w:rsid w:val="00F32ABB"/>
    <w:rsid w:val="00F339D5"/>
    <w:rsid w:val="00F33B15"/>
    <w:rsid w:val="00F350D4"/>
    <w:rsid w:val="00F361B0"/>
    <w:rsid w:val="00F37FD9"/>
    <w:rsid w:val="00F40695"/>
    <w:rsid w:val="00F419B7"/>
    <w:rsid w:val="00F42771"/>
    <w:rsid w:val="00F45FC8"/>
    <w:rsid w:val="00F46B35"/>
    <w:rsid w:val="00F47D6A"/>
    <w:rsid w:val="00F47DDD"/>
    <w:rsid w:val="00F504DE"/>
    <w:rsid w:val="00F50B44"/>
    <w:rsid w:val="00F534CA"/>
    <w:rsid w:val="00F53BA6"/>
    <w:rsid w:val="00F540B6"/>
    <w:rsid w:val="00F54103"/>
    <w:rsid w:val="00F55138"/>
    <w:rsid w:val="00F57324"/>
    <w:rsid w:val="00F57BF2"/>
    <w:rsid w:val="00F60431"/>
    <w:rsid w:val="00F60B01"/>
    <w:rsid w:val="00F64A37"/>
    <w:rsid w:val="00F65AD6"/>
    <w:rsid w:val="00F667EA"/>
    <w:rsid w:val="00F6719F"/>
    <w:rsid w:val="00F67FED"/>
    <w:rsid w:val="00F70275"/>
    <w:rsid w:val="00F70661"/>
    <w:rsid w:val="00F7097B"/>
    <w:rsid w:val="00F719BE"/>
    <w:rsid w:val="00F72A6E"/>
    <w:rsid w:val="00F72C59"/>
    <w:rsid w:val="00F7358A"/>
    <w:rsid w:val="00F73ADF"/>
    <w:rsid w:val="00F76939"/>
    <w:rsid w:val="00F76FF5"/>
    <w:rsid w:val="00F77186"/>
    <w:rsid w:val="00F80730"/>
    <w:rsid w:val="00F80A8E"/>
    <w:rsid w:val="00F8122D"/>
    <w:rsid w:val="00F8135A"/>
    <w:rsid w:val="00F81736"/>
    <w:rsid w:val="00F81986"/>
    <w:rsid w:val="00F81B94"/>
    <w:rsid w:val="00F83CF5"/>
    <w:rsid w:val="00F8413D"/>
    <w:rsid w:val="00F86E9F"/>
    <w:rsid w:val="00F902A5"/>
    <w:rsid w:val="00F921CF"/>
    <w:rsid w:val="00F926DE"/>
    <w:rsid w:val="00F95AAB"/>
    <w:rsid w:val="00F95BB1"/>
    <w:rsid w:val="00F97A7A"/>
    <w:rsid w:val="00F97CBE"/>
    <w:rsid w:val="00FA1D03"/>
    <w:rsid w:val="00FA2502"/>
    <w:rsid w:val="00FA3A14"/>
    <w:rsid w:val="00FA4055"/>
    <w:rsid w:val="00FA423A"/>
    <w:rsid w:val="00FA6470"/>
    <w:rsid w:val="00FA7A78"/>
    <w:rsid w:val="00FB166C"/>
    <w:rsid w:val="00FB3318"/>
    <w:rsid w:val="00FB7AA1"/>
    <w:rsid w:val="00FC11C5"/>
    <w:rsid w:val="00FC1300"/>
    <w:rsid w:val="00FC1CA6"/>
    <w:rsid w:val="00FC2129"/>
    <w:rsid w:val="00FC29C9"/>
    <w:rsid w:val="00FC3E38"/>
    <w:rsid w:val="00FC44A4"/>
    <w:rsid w:val="00FC5312"/>
    <w:rsid w:val="00FC56CE"/>
    <w:rsid w:val="00FC5AC9"/>
    <w:rsid w:val="00FD0261"/>
    <w:rsid w:val="00FD12B6"/>
    <w:rsid w:val="00FD1ABE"/>
    <w:rsid w:val="00FD356F"/>
    <w:rsid w:val="00FD4EC7"/>
    <w:rsid w:val="00FD5337"/>
    <w:rsid w:val="00FD5D5E"/>
    <w:rsid w:val="00FD7518"/>
    <w:rsid w:val="00FD7B65"/>
    <w:rsid w:val="00FD7E2D"/>
    <w:rsid w:val="00FD7F40"/>
    <w:rsid w:val="00FE109C"/>
    <w:rsid w:val="00FE2C25"/>
    <w:rsid w:val="00FE3171"/>
    <w:rsid w:val="00FE464D"/>
    <w:rsid w:val="00FE4B19"/>
    <w:rsid w:val="00FE517A"/>
    <w:rsid w:val="00FE59DE"/>
    <w:rsid w:val="00FE6738"/>
    <w:rsid w:val="00FF24CF"/>
    <w:rsid w:val="00FF4603"/>
    <w:rsid w:val="00FF4C8A"/>
    <w:rsid w:val="00FF612F"/>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1AE485"/>
  <w15:docId w15:val="{570F99C2-14C5-2549-B74A-CBC689B6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6C118E"/>
    <w:pPr>
      <w:spacing w:before="120" w:line="276" w:lineRule="auto"/>
    </w:pPr>
    <w:rPr>
      <w:rFonts w:ascii="Calibri" w:eastAsia="MS Mincho" w:hAnsi="Calibri" w:cs="Arial"/>
      <w:sz w:val="18"/>
      <w:szCs w:val="18"/>
      <w:lang w:eastAsia="en-US"/>
    </w:rPr>
  </w:style>
  <w:style w:type="paragraph" w:styleId="Heading1">
    <w:name w:val="heading 1"/>
    <w:basedOn w:val="Normal"/>
    <w:next w:val="Normal"/>
    <w:link w:val="Heading1Char"/>
    <w:uiPriority w:val="4"/>
    <w:qFormat/>
    <w:rsid w:val="00C22A0B"/>
    <w:pPr>
      <w:widowControl w:val="0"/>
      <w:tabs>
        <w:tab w:val="left" w:pos="5387"/>
      </w:tabs>
      <w:autoSpaceDE w:val="0"/>
      <w:autoSpaceDN w:val="0"/>
      <w:adjustRightInd w:val="0"/>
      <w:spacing w:before="200" w:after="60" w:line="240" w:lineRule="auto"/>
      <w:ind w:left="709"/>
      <w:outlineLvl w:val="0"/>
    </w:pPr>
    <w:rPr>
      <w:rFonts w:ascii="Arial" w:hAnsi="Arial"/>
      <w:b/>
      <w:bCs/>
      <w:noProof/>
      <w:color w:val="FFFFFF"/>
      <w:sz w:val="32"/>
      <w:szCs w:val="34"/>
      <w:lang w:eastAsia="en-NZ"/>
    </w:rPr>
  </w:style>
  <w:style w:type="paragraph" w:styleId="Heading2">
    <w:name w:val="heading 2"/>
    <w:basedOn w:val="Normal"/>
    <w:next w:val="Normal"/>
    <w:link w:val="Heading2Char"/>
    <w:uiPriority w:val="5"/>
    <w:qFormat/>
    <w:rsid w:val="00DD324D"/>
    <w:pPr>
      <w:keepNext/>
      <w:autoSpaceDE w:val="0"/>
      <w:autoSpaceDN w:val="0"/>
      <w:adjustRightInd w:val="0"/>
      <w:spacing w:before="200" w:line="260" w:lineRule="exact"/>
      <w:outlineLvl w:val="1"/>
    </w:pPr>
    <w:rPr>
      <w:rFonts w:ascii="Arial" w:hAnsi="Arial"/>
      <w:b/>
      <w:bCs/>
      <w:color w:val="00344D"/>
      <w:spacing w:val="-3"/>
      <w:position w:val="1"/>
      <w:sz w:val="26"/>
      <w:szCs w:val="30"/>
    </w:rPr>
  </w:style>
  <w:style w:type="paragraph" w:styleId="Heading3">
    <w:name w:val="heading 3"/>
    <w:basedOn w:val="TSMtext"/>
    <w:next w:val="TSTtxt3pt"/>
    <w:link w:val="Heading3Char"/>
    <w:uiPriority w:val="6"/>
    <w:qFormat/>
    <w:rsid w:val="00E37E34"/>
    <w:pPr>
      <w:keepNext/>
      <w:outlineLvl w:val="2"/>
    </w:pPr>
    <w:rPr>
      <w:b/>
      <w:szCs w:val="17"/>
    </w:rPr>
  </w:style>
  <w:style w:type="paragraph" w:styleId="Heading4">
    <w:name w:val="heading 4"/>
    <w:basedOn w:val="Normal"/>
    <w:next w:val="TSTtxt3pt"/>
    <w:link w:val="Heading4Char"/>
    <w:semiHidden/>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semiHidden/>
    <w:rsid w:val="00CD0627"/>
    <w:pPr>
      <w:spacing w:before="60" w:after="60" w:line="240" w:lineRule="auto"/>
      <w:ind w:left="340" w:hanging="340"/>
    </w:pPr>
    <w:rPr>
      <w:rFonts w:eastAsia="Cambria" w:cs="Times New Roman"/>
      <w:szCs w:val="20"/>
      <w:shd w:val="clear" w:color="auto" w:fill="FFFFFF"/>
    </w:rPr>
  </w:style>
  <w:style w:type="paragraph" w:customStyle="1" w:styleId="TSMtext">
    <w:name w:val="TSM text"/>
    <w:basedOn w:val="Normal"/>
    <w:link w:val="TSMtextChar"/>
    <w:uiPriority w:val="1"/>
    <w:qFormat/>
    <w:rsid w:val="00CD4D45"/>
    <w:pPr>
      <w:spacing w:after="120" w:line="220" w:lineRule="atLeast"/>
    </w:pPr>
    <w:rPr>
      <w:rFonts w:ascii="Arial" w:hAnsi="Arial"/>
      <w:sz w:val="17"/>
    </w:rPr>
  </w:style>
  <w:style w:type="character" w:customStyle="1" w:styleId="TSMtextChar">
    <w:name w:val="TSM text Char"/>
    <w:link w:val="TSMtext"/>
    <w:uiPriority w:val="1"/>
    <w:rsid w:val="00D2226C"/>
    <w:rPr>
      <w:rFonts w:ascii="Arial" w:eastAsia="MS Mincho" w:hAnsi="Arial" w:cs="Arial"/>
      <w:sz w:val="17"/>
      <w:szCs w:val="18"/>
      <w:lang w:eastAsia="en-US"/>
    </w:rPr>
  </w:style>
  <w:style w:type="paragraph" w:customStyle="1" w:styleId="TSMtextbullets">
    <w:name w:val="TSM text bullets"/>
    <w:basedOn w:val="TSTtxt3pt"/>
    <w:link w:val="TSMtextbulletsChar"/>
    <w:uiPriority w:val="2"/>
    <w:qFormat/>
    <w:rsid w:val="00D36FF6"/>
    <w:pPr>
      <w:numPr>
        <w:numId w:val="2"/>
      </w:numPr>
      <w:spacing w:before="0" w:after="120"/>
    </w:pPr>
  </w:style>
  <w:style w:type="character" w:customStyle="1" w:styleId="TSMtextbulletsChar">
    <w:name w:val="TSM text bullets Char"/>
    <w:link w:val="TSMtextbullets"/>
    <w:uiPriority w:val="2"/>
    <w:rsid w:val="00D2226C"/>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9763D5"/>
    <w:pPr>
      <w:tabs>
        <w:tab w:val="center" w:pos="4320"/>
        <w:tab w:val="right" w:pos="8640"/>
      </w:tabs>
    </w:pPr>
    <w:rPr>
      <w:rFonts w:ascii="Arial" w:hAnsi="Arial"/>
    </w:rPr>
  </w:style>
  <w:style w:type="character" w:customStyle="1" w:styleId="FooterChar">
    <w:name w:val="Footer Char"/>
    <w:link w:val="Footer"/>
    <w:uiPriority w:val="99"/>
    <w:rsid w:val="009763D5"/>
    <w:rPr>
      <w:rFonts w:ascii="Arial" w:eastAsia="MS Mincho" w:hAnsi="Arial" w:cs="Arial"/>
      <w:sz w:val="18"/>
      <w:szCs w:val="18"/>
      <w:lang w:eastAsia="en-US"/>
    </w:rPr>
  </w:style>
  <w:style w:type="character" w:styleId="Hyperlink">
    <w:name w:val="Hyperlink"/>
    <w:uiPriority w:val="99"/>
    <w:rsid w:val="003134CE"/>
    <w:rPr>
      <w:rFonts w:ascii="Arial" w:hAnsi="Arial"/>
      <w:sz w:val="17"/>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semiHidden/>
    <w:rsid w:val="00ED438C"/>
    <w:rPr>
      <w:rFonts w:ascii="Calibri" w:hAnsi="Calibri"/>
      <w:sz w:val="18"/>
      <w:lang w:eastAsia="en-US"/>
    </w:rPr>
  </w:style>
  <w:style w:type="paragraph" w:customStyle="1" w:styleId="TSMoverview">
    <w:name w:val="TSM overview"/>
    <w:basedOn w:val="TSMtext"/>
    <w:link w:val="TSMoverviewChar"/>
    <w:semiHidden/>
    <w:rsid w:val="00CF576E"/>
    <w:rPr>
      <w:rFonts w:eastAsia="Calibri"/>
      <w:sz w:val="20"/>
    </w:rPr>
  </w:style>
  <w:style w:type="character" w:customStyle="1" w:styleId="TSMoverviewChar">
    <w:name w:val="TSM overview Char"/>
    <w:link w:val="TSMoverview"/>
    <w:semiHidden/>
    <w:rsid w:val="005700AA"/>
    <w:rPr>
      <w:rFonts w:ascii="Calibri" w:eastAsia="Calibri" w:hAnsi="Calibri" w:cs="Arial"/>
      <w:szCs w:val="18"/>
      <w:lang w:eastAsia="en-US"/>
    </w:rPr>
  </w:style>
  <w:style w:type="paragraph" w:styleId="Title">
    <w:name w:val="Title"/>
    <w:basedOn w:val="Normal"/>
    <w:next w:val="Normal"/>
    <w:link w:val="TitleChar"/>
    <w:semiHidden/>
    <w:rsid w:val="00AA54CF"/>
    <w:pPr>
      <w:tabs>
        <w:tab w:val="left" w:pos="279"/>
      </w:tabs>
      <w:ind w:left="170"/>
    </w:pPr>
    <w:rPr>
      <w:b/>
      <w:color w:val="FFFFFF"/>
      <w:sz w:val="40"/>
      <w:szCs w:val="40"/>
    </w:rPr>
  </w:style>
  <w:style w:type="character" w:customStyle="1" w:styleId="TitleChar">
    <w:name w:val="Title Char"/>
    <w:link w:val="Title"/>
    <w:semiHidden/>
    <w:rsid w:val="005700AA"/>
    <w:rPr>
      <w:rFonts w:ascii="Calibri" w:eastAsia="MS Mincho" w:hAnsi="Calibri" w:cs="Arial"/>
      <w:b/>
      <w:color w:val="FFFFFF"/>
      <w:sz w:val="40"/>
      <w:szCs w:val="40"/>
      <w:lang w:eastAsia="en-US"/>
    </w:rPr>
  </w:style>
  <w:style w:type="paragraph" w:customStyle="1" w:styleId="Byline">
    <w:name w:val="Byline"/>
    <w:basedOn w:val="Normal"/>
    <w:rsid w:val="00C22A0B"/>
    <w:pPr>
      <w:widowControl w:val="0"/>
      <w:tabs>
        <w:tab w:val="left" w:pos="5387"/>
      </w:tabs>
      <w:autoSpaceDE w:val="0"/>
      <w:autoSpaceDN w:val="0"/>
      <w:adjustRightInd w:val="0"/>
      <w:spacing w:before="0" w:line="210" w:lineRule="exact"/>
      <w:ind w:left="709"/>
    </w:pPr>
    <w:rPr>
      <w:rFonts w:ascii="Arial" w:hAnsi="Arial"/>
      <w:b/>
      <w:bCs/>
      <w:color w:val="FFFFFF"/>
      <w:szCs w:val="17"/>
    </w:rPr>
  </w:style>
  <w:style w:type="character" w:customStyle="1" w:styleId="Heading1Char">
    <w:name w:val="Heading 1 Char"/>
    <w:link w:val="Heading1"/>
    <w:uiPriority w:val="4"/>
    <w:rsid w:val="00D2226C"/>
    <w:rPr>
      <w:rFonts w:ascii="Arial" w:eastAsia="MS Mincho" w:hAnsi="Arial" w:cs="Arial"/>
      <w:b/>
      <w:bCs/>
      <w:noProof/>
      <w:color w:val="FFFFFF"/>
      <w:sz w:val="32"/>
      <w:szCs w:val="34"/>
    </w:rPr>
  </w:style>
  <w:style w:type="character" w:customStyle="1" w:styleId="Heading2Char">
    <w:name w:val="Heading 2 Char"/>
    <w:link w:val="Heading2"/>
    <w:uiPriority w:val="5"/>
    <w:rsid w:val="00D2226C"/>
    <w:rPr>
      <w:rFonts w:ascii="Arial" w:eastAsia="MS Mincho" w:hAnsi="Arial" w:cs="Arial"/>
      <w:b/>
      <w:bCs/>
      <w:color w:val="00344D"/>
      <w:spacing w:val="-3"/>
      <w:position w:val="1"/>
      <w:sz w:val="26"/>
      <w:szCs w:val="30"/>
      <w:lang w:eastAsia="en-US"/>
    </w:rPr>
  </w:style>
  <w:style w:type="paragraph" w:customStyle="1" w:styleId="Heading2-Science">
    <w:name w:val="Heading 2 - Science"/>
    <w:basedOn w:val="Heading2"/>
    <w:semiHidden/>
    <w:rsid w:val="000E1C33"/>
    <w:pPr>
      <w:spacing w:after="120"/>
    </w:pPr>
    <w:rPr>
      <w:color w:val="224232"/>
    </w:rPr>
  </w:style>
  <w:style w:type="character" w:customStyle="1" w:styleId="Heading3Char">
    <w:name w:val="Heading 3 Char"/>
    <w:link w:val="Heading3"/>
    <w:uiPriority w:val="6"/>
    <w:rsid w:val="00DD523E"/>
    <w:rPr>
      <w:rFonts w:ascii="Arial" w:eastAsia="MS Mincho" w:hAnsi="Arial" w:cs="Arial"/>
      <w:b/>
      <w:sz w:val="17"/>
      <w:szCs w:val="17"/>
      <w:lang w:eastAsia="en-US"/>
    </w:rPr>
  </w:style>
  <w:style w:type="character" w:customStyle="1" w:styleId="Heading4Char">
    <w:name w:val="Heading 4 Char"/>
    <w:link w:val="Heading4"/>
    <w:semiHidden/>
    <w:rsid w:val="005700AA"/>
    <w:rPr>
      <w:rFonts w:ascii="Calibri" w:eastAsia="MS Mincho" w:hAnsi="Calibri" w:cs="Arial"/>
      <w:b/>
      <w:sz w:val="17"/>
      <w:szCs w:val="17"/>
      <w:lang w:eastAsia="en-US"/>
    </w:rPr>
  </w:style>
  <w:style w:type="paragraph" w:customStyle="1" w:styleId="Heading2English">
    <w:name w:val="Heading 2 English"/>
    <w:basedOn w:val="Heading2"/>
    <w:semiHidden/>
    <w:rsid w:val="00797AB0"/>
    <w:pPr>
      <w:spacing w:line="360" w:lineRule="auto"/>
    </w:pPr>
    <w:rPr>
      <w:noProof/>
      <w:color w:val="662C88"/>
    </w:rPr>
  </w:style>
  <w:style w:type="paragraph" w:customStyle="1" w:styleId="Heading2-Technology">
    <w:name w:val="Heading 2 - Technology"/>
    <w:basedOn w:val="Heading2"/>
    <w:semiHidden/>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5700AA"/>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rsid w:val="00056A88"/>
    <w:rPr>
      <w:color w:val="293B88"/>
    </w:rPr>
  </w:style>
  <w:style w:type="paragraph" w:styleId="CommentText">
    <w:name w:val="annotation text"/>
    <w:basedOn w:val="Normal"/>
    <w:link w:val="CommentTextChar"/>
    <w:uiPriority w:val="99"/>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uiPriority w:val="99"/>
    <w:rsid w:val="00DF0F1F"/>
    <w:rPr>
      <w:rFonts w:ascii="Calibri" w:hAnsi="Calibri"/>
    </w:rPr>
  </w:style>
  <w:style w:type="paragraph" w:customStyle="1" w:styleId="TSMsubbullets">
    <w:name w:val="TSM subbullets"/>
    <w:basedOn w:val="Normal"/>
    <w:next w:val="TSMtext"/>
    <w:semiHidden/>
    <w:rsid w:val="00C87567"/>
    <w:pPr>
      <w:numPr>
        <w:ilvl w:val="1"/>
        <w:numId w:val="1"/>
      </w:numPr>
      <w:spacing w:before="0" w:after="60"/>
      <w:ind w:left="681" w:hanging="284"/>
    </w:pPr>
    <w:rPr>
      <w:rFonts w:eastAsia="Cambria" w:cs="Times New Roman"/>
      <w:i/>
      <w:sz w:val="17"/>
      <w:lang w:eastAsia="en-NZ"/>
    </w:rPr>
  </w:style>
  <w:style w:type="paragraph" w:customStyle="1" w:styleId="Activitytext">
    <w:name w:val="Activity text"/>
    <w:basedOn w:val="Normal"/>
    <w:semiHidden/>
    <w:rsid w:val="00DA64F8"/>
    <w:pPr>
      <w:ind w:left="567" w:right="567"/>
    </w:pPr>
  </w:style>
  <w:style w:type="paragraph" w:customStyle="1" w:styleId="activitybullets">
    <w:name w:val="activity bullets"/>
    <w:basedOn w:val="TSMtextbullets"/>
    <w:semiHidden/>
    <w:rsid w:val="00DA64F8"/>
    <w:pPr>
      <w:keepNext/>
      <w:tabs>
        <w:tab w:val="left" w:pos="964"/>
      </w:tabs>
      <w:ind w:left="964" w:right="567" w:hanging="397"/>
    </w:pPr>
    <w:rPr>
      <w:i/>
    </w:rPr>
  </w:style>
  <w:style w:type="paragraph" w:customStyle="1" w:styleId="Activitysubhead">
    <w:name w:val="Activity sub head"/>
    <w:basedOn w:val="H3"/>
    <w:semiHidden/>
    <w:rsid w:val="007F7BEB"/>
    <w:pPr>
      <w:ind w:left="113"/>
    </w:pPr>
    <w:rPr>
      <w:rFonts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semiHidden/>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TSMtextlastpage">
    <w:name w:val="TSM  text last page"/>
    <w:basedOn w:val="TSMtext"/>
    <w:uiPriority w:val="9"/>
    <w:rsid w:val="00B60AC8"/>
    <w:pPr>
      <w:ind w:left="284" w:right="284"/>
    </w:pPr>
    <w:rPr>
      <w:sz w:val="21"/>
    </w:rPr>
  </w:style>
  <w:style w:type="paragraph" w:customStyle="1" w:styleId="Bodybullet">
    <w:name w:val="Body bullet"/>
    <w:basedOn w:val="TSMtextlastpage"/>
    <w:semiHidden/>
    <w:rsid w:val="00620589"/>
    <w:pPr>
      <w:spacing w:before="0" w:after="57"/>
      <w:ind w:left="340" w:hanging="170"/>
    </w:pPr>
  </w:style>
  <w:style w:type="paragraph" w:customStyle="1" w:styleId="H2">
    <w:name w:val="H2"/>
    <w:basedOn w:val="Heading2"/>
    <w:uiPriority w:val="2"/>
    <w:semiHidden/>
    <w:qFormat/>
    <w:rsid w:val="00B60AC8"/>
    <w:pPr>
      <w:spacing w:before="360"/>
      <w:ind w:left="284" w:right="284"/>
    </w:pPr>
  </w:style>
  <w:style w:type="paragraph" w:customStyle="1" w:styleId="H3">
    <w:name w:val="H3"/>
    <w:basedOn w:val="Heading3"/>
    <w:uiPriority w:val="2"/>
    <w:semiHidden/>
    <w:qFormat/>
    <w:rsid w:val="00B60AC8"/>
    <w:pPr>
      <w:ind w:left="284"/>
    </w:pPr>
    <w:rPr>
      <w:sz w:val="22"/>
    </w:rPr>
  </w:style>
  <w:style w:type="paragraph" w:customStyle="1" w:styleId="H5">
    <w:name w:val="H5"/>
    <w:basedOn w:val="TSMtextlastpage"/>
    <w:semiHidden/>
    <w:qFormat/>
    <w:rsid w:val="00F3274E"/>
    <w:pPr>
      <w:spacing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ext"/>
    <w:semiHidden/>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99"/>
    <w:semiHidden/>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semiHidden/>
    <w:rsid w:val="00D25F16"/>
    <w:rPr>
      <w:i/>
    </w:rPr>
  </w:style>
  <w:style w:type="paragraph" w:customStyle="1" w:styleId="TSTtxt3pt">
    <w:name w:val="TST txt 3pt"/>
    <w:basedOn w:val="TSMtext"/>
    <w:semiHidden/>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character" w:customStyle="1" w:styleId="UnresolvedMention1">
    <w:name w:val="Unresolved Mention1"/>
    <w:basedOn w:val="DefaultParagraphFont"/>
    <w:uiPriority w:val="99"/>
    <w:semiHidden/>
    <w:unhideWhenUsed/>
    <w:rsid w:val="009F4C58"/>
    <w:rPr>
      <w:color w:val="605E5C"/>
      <w:shd w:val="clear" w:color="auto" w:fill="E1DFDD"/>
    </w:rPr>
  </w:style>
  <w:style w:type="paragraph" w:styleId="ListParagraph">
    <w:name w:val="List Paragraph"/>
    <w:basedOn w:val="Normal"/>
    <w:uiPriority w:val="34"/>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ablebullet">
    <w:name w:val="Table bullet"/>
    <w:basedOn w:val="Normal"/>
    <w:link w:val="TablebulletChar"/>
    <w:semiHidden/>
    <w:qFormat/>
    <w:rsid w:val="00724614"/>
    <w:pPr>
      <w:numPr>
        <w:numId w:val="3"/>
      </w:numPr>
      <w:spacing w:before="0" w:line="240" w:lineRule="auto"/>
    </w:pPr>
    <w:rPr>
      <w:rFonts w:eastAsia="Times New Roman" w:cs="Times New Roman"/>
      <w:color w:val="000000"/>
      <w:sz w:val="22"/>
      <w:szCs w:val="20"/>
    </w:rPr>
  </w:style>
  <w:style w:type="paragraph" w:customStyle="1" w:styleId="Tabletext">
    <w:name w:val="Table text"/>
    <w:basedOn w:val="Normal"/>
    <w:semiHidden/>
    <w:qFormat/>
    <w:rsid w:val="00724614"/>
    <w:pPr>
      <w:spacing w:before="0" w:line="240" w:lineRule="auto"/>
    </w:pPr>
    <w:rPr>
      <w:rFonts w:eastAsia="Times New Roman" w:cs="Times New Roman"/>
      <w:color w:val="000000"/>
      <w:sz w:val="22"/>
      <w:szCs w:val="20"/>
      <w:shd w:val="clear" w:color="auto" w:fill="FDFDFD"/>
    </w:rPr>
  </w:style>
  <w:style w:type="character" w:customStyle="1" w:styleId="TablebulletChar">
    <w:name w:val="Table bullet Char"/>
    <w:basedOn w:val="DefaultParagraphFont"/>
    <w:link w:val="Tablebullet"/>
    <w:semiHidden/>
    <w:rsid w:val="00724614"/>
    <w:rPr>
      <w:rFonts w:ascii="Calibri" w:eastAsia="Times New Roman" w:hAnsi="Calibri"/>
      <w:color w:val="000000"/>
      <w:sz w:val="22"/>
      <w:lang w:eastAsia="en-US"/>
    </w:rPr>
  </w:style>
  <w:style w:type="paragraph" w:customStyle="1" w:styleId="TSMtextbulletsdash">
    <w:name w:val="TSM text bullets dash"/>
    <w:basedOn w:val="TSMtextbullets"/>
    <w:uiPriority w:val="3"/>
    <w:qFormat/>
    <w:rsid w:val="00EC2775"/>
    <w:pPr>
      <w:numPr>
        <w:numId w:val="4"/>
      </w:numPr>
      <w:ind w:left="681" w:hanging="284"/>
    </w:pPr>
  </w:style>
  <w:style w:type="paragraph" w:customStyle="1" w:styleId="TSMtextnumberedlastpage">
    <w:name w:val="TSM text numbered last page"/>
    <w:basedOn w:val="TSMtext"/>
    <w:uiPriority w:val="10"/>
    <w:qFormat/>
    <w:rsid w:val="005A2913"/>
    <w:pPr>
      <w:numPr>
        <w:numId w:val="5"/>
      </w:numPr>
      <w:spacing w:before="0" w:line="280" w:lineRule="atLeast"/>
    </w:pPr>
    <w:rPr>
      <w:sz w:val="21"/>
    </w:rPr>
  </w:style>
  <w:style w:type="paragraph" w:customStyle="1" w:styleId="Heading3lastpage">
    <w:name w:val="Heading 3 last page"/>
    <w:basedOn w:val="Heading3"/>
    <w:uiPriority w:val="8"/>
    <w:qFormat/>
    <w:rsid w:val="00AE5EAF"/>
    <w:pPr>
      <w:spacing w:before="240"/>
    </w:pPr>
    <w:rPr>
      <w:sz w:val="22"/>
    </w:rPr>
  </w:style>
  <w:style w:type="character" w:customStyle="1" w:styleId="UnresolvedMention10">
    <w:name w:val="Unresolved Mention1"/>
    <w:basedOn w:val="DefaultParagraphFont"/>
    <w:uiPriority w:val="99"/>
    <w:semiHidden/>
    <w:unhideWhenUsed/>
    <w:rsid w:val="00746E37"/>
    <w:rPr>
      <w:color w:val="605E5C"/>
      <w:shd w:val="clear" w:color="auto" w:fill="E1DFDD"/>
    </w:rPr>
  </w:style>
  <w:style w:type="paragraph" w:customStyle="1" w:styleId="Heading2lastpage">
    <w:name w:val="Heading 2 last page"/>
    <w:basedOn w:val="Heading2"/>
    <w:uiPriority w:val="7"/>
    <w:qFormat/>
    <w:rsid w:val="00207669"/>
    <w:pPr>
      <w:spacing w:before="240"/>
    </w:pPr>
    <w:rPr>
      <w:color w:val="auto"/>
      <w:sz w:val="28"/>
      <w:szCs w:val="32"/>
    </w:rPr>
  </w:style>
  <w:style w:type="paragraph" w:customStyle="1" w:styleId="Bullet">
    <w:name w:val="Bullet"/>
    <w:basedOn w:val="Normal"/>
    <w:rsid w:val="00E15FDE"/>
    <w:pPr>
      <w:numPr>
        <w:numId w:val="6"/>
      </w:numPr>
      <w:tabs>
        <w:tab w:val="clear" w:pos="360"/>
        <w:tab w:val="num" w:pos="720"/>
      </w:tabs>
      <w:spacing w:before="0" w:after="80" w:line="280" w:lineRule="exact"/>
      <w:ind w:left="720"/>
    </w:pPr>
    <w:rPr>
      <w:rFonts w:ascii="Times New Roman" w:eastAsia="Times New Roman" w:hAnsi="Times New Roman" w:cs="Times New Roman"/>
      <w:sz w:val="24"/>
      <w:szCs w:val="22"/>
      <w:lang w:val="en-AU"/>
    </w:rPr>
  </w:style>
  <w:style w:type="character" w:customStyle="1" w:styleId="apple-converted-space">
    <w:name w:val="apple-converted-space"/>
    <w:basedOn w:val="DefaultParagraphFont"/>
    <w:rsid w:val="006C63C1"/>
  </w:style>
  <w:style w:type="paragraph" w:styleId="Revision">
    <w:name w:val="Revision"/>
    <w:hidden/>
    <w:semiHidden/>
    <w:rsid w:val="00E15B0E"/>
    <w:rPr>
      <w:rFonts w:ascii="Calibri" w:eastAsia="MS Mincho" w:hAnsi="Calibri" w:cs="Arial"/>
      <w:sz w:val="18"/>
      <w:szCs w:val="18"/>
      <w:lang w:eastAsia="en-US"/>
    </w:rPr>
  </w:style>
  <w:style w:type="paragraph" w:customStyle="1" w:styleId="FooterSmall">
    <w:name w:val="Footer Small"/>
    <w:basedOn w:val="Normal"/>
    <w:qFormat/>
    <w:rsid w:val="00757E5B"/>
    <w:pPr>
      <w:spacing w:before="0" w:line="240" w:lineRule="auto"/>
      <w:jc w:val="right"/>
    </w:pPr>
    <w:rPr>
      <w:rFonts w:ascii="Arial" w:hAnsi="Arial"/>
      <w:sz w:val="11"/>
      <w:szCs w:val="11"/>
      <w:lang w:val="en-AU"/>
    </w:rPr>
  </w:style>
  <w:style w:type="paragraph" w:customStyle="1" w:styleId="TableBody">
    <w:name w:val="Table Body"/>
    <w:basedOn w:val="Normal"/>
    <w:uiPriority w:val="99"/>
    <w:rsid w:val="00BC59B9"/>
    <w:pPr>
      <w:suppressAutoHyphens/>
      <w:autoSpaceDE w:val="0"/>
      <w:autoSpaceDN w:val="0"/>
      <w:adjustRightInd w:val="0"/>
      <w:spacing w:before="0" w:after="85" w:line="220" w:lineRule="atLeast"/>
      <w:ind w:left="113" w:right="113"/>
      <w:textAlignment w:val="center"/>
    </w:pPr>
    <w:rPr>
      <w:rFonts w:ascii="Source Sans Pro" w:eastAsia="Cambria" w:hAnsi="Source Sans Pro" w:cs="Source Sans Pro"/>
      <w:color w:val="000000"/>
      <w:sz w:val="15"/>
      <w:szCs w:val="15"/>
      <w:lang w:val="en-GB" w:eastAsia="en-NZ"/>
    </w:rPr>
  </w:style>
  <w:style w:type="paragraph" w:customStyle="1" w:styleId="H2White-Note">
    <w:name w:val="H2 White - Note"/>
    <w:basedOn w:val="Normal"/>
    <w:uiPriority w:val="99"/>
    <w:rsid w:val="00BC59B9"/>
    <w:pPr>
      <w:suppressAutoHyphens/>
      <w:autoSpaceDE w:val="0"/>
      <w:autoSpaceDN w:val="0"/>
      <w:adjustRightInd w:val="0"/>
      <w:spacing w:before="0" w:after="113" w:line="240" w:lineRule="atLeast"/>
      <w:textAlignment w:val="center"/>
    </w:pPr>
    <w:rPr>
      <w:rFonts w:ascii="Source Sans Pro Semibold" w:eastAsia="Cambria" w:hAnsi="Source Sans Pro Semibold" w:cs="Source Sans Pro Semibold"/>
      <w:color w:val="FFFFFF"/>
      <w:sz w:val="16"/>
      <w:szCs w:val="16"/>
      <w:lang w:val="en-GB" w:eastAsia="en-NZ"/>
    </w:rPr>
  </w:style>
  <w:style w:type="paragraph" w:customStyle="1" w:styleId="H2-BookTitle">
    <w:name w:val="H2-Book Title"/>
    <w:basedOn w:val="Normal"/>
    <w:uiPriority w:val="99"/>
    <w:rsid w:val="00BC59B9"/>
    <w:pPr>
      <w:suppressAutoHyphens/>
      <w:autoSpaceDE w:val="0"/>
      <w:autoSpaceDN w:val="0"/>
      <w:adjustRightInd w:val="0"/>
      <w:spacing w:before="57" w:after="85" w:line="280" w:lineRule="atLeast"/>
      <w:ind w:left="2041" w:right="113"/>
      <w:textAlignment w:val="center"/>
    </w:pPr>
    <w:rPr>
      <w:rFonts w:ascii="Source Sans Pro Black" w:eastAsia="Cambria" w:hAnsi="Source Sans Pro Black" w:cs="Source Sans Pro Black"/>
      <w:color w:val="000032"/>
      <w:spacing w:val="4"/>
      <w:sz w:val="24"/>
      <w:szCs w:val="24"/>
      <w:lang w:val="en-GB" w:eastAsia="en-NZ"/>
    </w:rPr>
  </w:style>
  <w:style w:type="paragraph" w:customStyle="1" w:styleId="Body85115">
    <w:name w:val="Body 8.5/11.5"/>
    <w:basedOn w:val="Normal"/>
    <w:uiPriority w:val="99"/>
    <w:rsid w:val="00BC59B9"/>
    <w:pPr>
      <w:tabs>
        <w:tab w:val="left" w:pos="454"/>
      </w:tabs>
      <w:suppressAutoHyphens/>
      <w:autoSpaceDE w:val="0"/>
      <w:autoSpaceDN w:val="0"/>
      <w:adjustRightInd w:val="0"/>
      <w:spacing w:before="0" w:after="113" w:line="230" w:lineRule="atLeast"/>
      <w:ind w:left="113" w:right="113"/>
      <w:textAlignment w:val="center"/>
    </w:pPr>
    <w:rPr>
      <w:rFonts w:ascii="Source Sans Pro" w:eastAsia="Cambria" w:hAnsi="Source Sans Pro" w:cs="Source Sans Pro"/>
      <w:color w:val="000000"/>
      <w:sz w:val="17"/>
      <w:szCs w:val="17"/>
      <w:lang w:val="en-GB" w:eastAsia="en-NZ"/>
    </w:rPr>
  </w:style>
  <w:style w:type="paragraph" w:customStyle="1" w:styleId="SmallTSMText">
    <w:name w:val="Small TSM Text"/>
    <w:basedOn w:val="TSMtext"/>
    <w:qFormat/>
    <w:rsid w:val="00064536"/>
    <w:pPr>
      <w:spacing w:before="60" w:after="60"/>
    </w:pPr>
    <w:rPr>
      <w:sz w:val="15"/>
      <w:szCs w:val="15"/>
    </w:rPr>
  </w:style>
  <w:style w:type="character" w:customStyle="1" w:styleId="TABLE-Heading3">
    <w:name w:val="TABLE-Heading 3"/>
    <w:uiPriority w:val="1"/>
    <w:qFormat/>
    <w:rsid w:val="00064536"/>
    <w:rPr>
      <w:b/>
      <w:sz w:val="17"/>
      <w:szCs w:val="17"/>
    </w:rPr>
  </w:style>
  <w:style w:type="character" w:customStyle="1" w:styleId="TABLE-Genre">
    <w:name w:val="TABLE-Genre"/>
    <w:uiPriority w:val="1"/>
    <w:qFormat/>
    <w:rsid w:val="00064536"/>
    <w:rPr>
      <w:caps/>
      <w:smallCaps w:val="0"/>
      <w:sz w:val="13"/>
      <w:szCs w:val="14"/>
    </w:rPr>
  </w:style>
  <w:style w:type="paragraph" w:customStyle="1" w:styleId="Bullets">
    <w:name w:val="Bullets"/>
    <w:basedOn w:val="Normal"/>
    <w:link w:val="BulletsChar"/>
    <w:qFormat/>
    <w:rsid w:val="00080EC4"/>
    <w:pPr>
      <w:numPr>
        <w:numId w:val="8"/>
      </w:numPr>
      <w:spacing w:before="0" w:after="120" w:line="320" w:lineRule="exact"/>
    </w:pPr>
    <w:rPr>
      <w:rFonts w:asciiTheme="minorHAnsi" w:eastAsiaTheme="minorHAnsi" w:hAnsiTheme="minorHAnsi" w:cstheme="minorBidi"/>
      <w:sz w:val="22"/>
      <w:szCs w:val="22"/>
    </w:rPr>
  </w:style>
  <w:style w:type="character" w:customStyle="1" w:styleId="BulletsChar">
    <w:name w:val="Bullets Char"/>
    <w:basedOn w:val="DefaultParagraphFont"/>
    <w:link w:val="Bullets"/>
    <w:rsid w:val="00080EC4"/>
    <w:rPr>
      <w:rFonts w:asciiTheme="minorHAnsi" w:eastAsiaTheme="minorHAnsi" w:hAnsiTheme="minorHAnsi" w:cstheme="minorBidi"/>
      <w:sz w:val="22"/>
      <w:szCs w:val="22"/>
      <w:lang w:eastAsia="en-US"/>
    </w:rPr>
  </w:style>
  <w:style w:type="paragraph" w:customStyle="1" w:styleId="Default">
    <w:name w:val="Default"/>
    <w:rsid w:val="00A03314"/>
    <w:pPr>
      <w:autoSpaceDE w:val="0"/>
      <w:autoSpaceDN w:val="0"/>
      <w:adjustRightInd w:val="0"/>
    </w:pPr>
    <w:rPr>
      <w:rFonts w:ascii="Source Sans Pro" w:eastAsiaTheme="minorHAnsi" w:hAnsi="Source Sans Pro" w:cs="Source Sans Pro"/>
      <w:color w:val="000000"/>
      <w:sz w:val="24"/>
      <w:szCs w:val="24"/>
      <w:lang w:val="en-GB" w:eastAsia="en-US"/>
    </w:rPr>
  </w:style>
  <w:style w:type="character" w:customStyle="1" w:styleId="HighlightText-Bullets">
    <w:name w:val="Highlight Text-Bullets"/>
    <w:basedOn w:val="DefaultParagraphFont"/>
    <w:uiPriority w:val="1"/>
    <w:qFormat/>
    <w:rsid w:val="00A03314"/>
    <w:rPr>
      <w:rFonts w:ascii="Arial Black" w:hAnsi="Arial Black"/>
      <w:b/>
      <w:color w:val="000000" w:themeColor="text1"/>
    </w:rPr>
  </w:style>
  <w:style w:type="character" w:customStyle="1" w:styleId="A8">
    <w:name w:val="A8"/>
    <w:uiPriority w:val="99"/>
    <w:rsid w:val="008A4A75"/>
    <w:rPr>
      <w:rFonts w:cs="Source Sans Pro Semibold"/>
      <w:b/>
      <w:bCs/>
      <w:color w:val="000000"/>
      <w:sz w:val="32"/>
      <w:szCs w:val="32"/>
    </w:rPr>
  </w:style>
  <w:style w:type="character" w:styleId="UnresolvedMention">
    <w:name w:val="Unresolved Mention"/>
    <w:basedOn w:val="DefaultParagraphFont"/>
    <w:uiPriority w:val="99"/>
    <w:semiHidden/>
    <w:unhideWhenUsed/>
    <w:rsid w:val="007D21AD"/>
    <w:rPr>
      <w:color w:val="605E5C"/>
      <w:shd w:val="clear" w:color="auto" w:fill="E1DFDD"/>
    </w:rPr>
  </w:style>
  <w:style w:type="character" w:customStyle="1" w:styleId="A3">
    <w:name w:val="A3"/>
    <w:uiPriority w:val="99"/>
    <w:rsid w:val="001573C2"/>
    <w:rPr>
      <w:color w:val="000000"/>
    </w:rPr>
  </w:style>
  <w:style w:type="paragraph" w:styleId="NormalWeb">
    <w:name w:val="Normal (Web)"/>
    <w:basedOn w:val="Normal"/>
    <w:uiPriority w:val="99"/>
    <w:semiHidden/>
    <w:unhideWhenUsed/>
    <w:rsid w:val="004944E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8082053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teracyonline.tki.org.nz/Literacy-Online/Planning-for-my-students-needs/Effective-Literacy-Practice-Years-5-8/Teaching-comprehension" TargetMode="External"/><Relationship Id="rId18" Type="http://schemas.openxmlformats.org/officeDocument/2006/relationships/footer" Target="footer1.xml"/><Relationship Id="rId26" Type="http://schemas.openxmlformats.org/officeDocument/2006/relationships/image" Target="media/image9.jpg"/><Relationship Id="rId3" Type="http://schemas.openxmlformats.org/officeDocument/2006/relationships/numbering" Target="numbering.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yperlink" Target="http://www.schooljournal.tki.org.nz" TargetMode="External"/><Relationship Id="rId17" Type="http://schemas.openxmlformats.org/officeDocument/2006/relationships/hyperlink" Target="https://docs.google.com/presentation/d/1hOLxtZY1wzEFRokzS2bAk0OvApyvJXh5896JgnDOt-k/present?slide=id.g16b825e197_0_11" TargetMode="External"/><Relationship Id="rId25" Type="http://schemas.openxmlformats.org/officeDocument/2006/relationships/image" Target="media/image8.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epapa.govt.nz/sites/default/files/maramataka-poster.pdf" TargetMode="External"/><Relationship Id="rId20" Type="http://schemas.openxmlformats.org/officeDocument/2006/relationships/image" Target="media/image4.sv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urriculumprogresstools.education.govt.nz/lpf-tool/" TargetMode="External"/><Relationship Id="rId24" Type="http://schemas.openxmlformats.org/officeDocument/2006/relationships/image" Target="media/image7.sv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curriculumprogresstools.education.govt.nz/lpf-tool/" TargetMode="External"/><Relationship Id="rId23" Type="http://schemas.openxmlformats.org/officeDocument/2006/relationships/image" Target="media/image6.png"/><Relationship Id="rId28" Type="http://schemas.openxmlformats.org/officeDocument/2006/relationships/image" Target="media/image11.jpg"/><Relationship Id="rId10" Type="http://schemas.openxmlformats.org/officeDocument/2006/relationships/image" Target="media/image2.emf"/><Relationship Id="rId19" Type="http://schemas.openxmlformats.org/officeDocument/2006/relationships/image" Target="media/image3.png"/><Relationship Id="rId31" Type="http://schemas.openxmlformats.org/officeDocument/2006/relationships/image" Target="media/image14.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literacyonline.tki.org.nz/Literacy-Online/Planning-for-my-students-needs/Effective-Literacy-Practice-Years-5-8/Approaches-to-teaching-reading" TargetMode="External"/><Relationship Id="rId22" Type="http://schemas.openxmlformats.org/officeDocument/2006/relationships/hyperlink" Target="https://instructionalseries.tki.org.nz/" TargetMode="External"/><Relationship Id="rId27" Type="http://schemas.openxmlformats.org/officeDocument/2006/relationships/image" Target="media/image10.png"/><Relationship Id="rId30" Type="http://schemas.openxmlformats.org/officeDocument/2006/relationships/image" Target="media/image13.jpg"/><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www.schooljournal.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jb5xwB9ageGm5oq+g62ZPuTBkscA==">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AF221E1-0CA6-1443-B316-6C992BAFD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2443</Words>
  <Characters>13927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16338</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Sarah Wilson</cp:lastModifiedBy>
  <cp:revision>5</cp:revision>
  <cp:lastPrinted>2022-10-06T02:16:00Z</cp:lastPrinted>
  <dcterms:created xsi:type="dcterms:W3CDTF">2022-11-10T22:17:00Z</dcterms:created>
  <dcterms:modified xsi:type="dcterms:W3CDTF">2022-11-16T03:09:00Z</dcterms:modified>
</cp:coreProperties>
</file>